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东方福利网2022年春季校园招聘招聘简章</w:t>
      </w:r>
    </w:p>
    <w:p>
      <w:pPr>
        <w:numPr>
          <w:ilvl w:val="0"/>
          <w:numId w:val="1"/>
        </w:numPr>
        <w:spacing w:line="600" w:lineRule="atLeast"/>
        <w:rPr>
          <w:rFonts w:ascii="微软雅黑" w:hAnsi="微软雅黑" w:eastAsia="微软雅黑" w:cs="微软雅黑"/>
          <w:b/>
          <w:bCs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</w:rPr>
        <w:t>【我们是谁】</w:t>
      </w:r>
    </w:p>
    <w:p>
      <w:pPr>
        <w:spacing w:line="600" w:lineRule="atLeast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【企业介绍】</w:t>
      </w:r>
    </w:p>
    <w:p>
      <w:pPr>
        <w:spacing w:line="600" w:lineRule="atLeast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东方福利网作为中国领先的数字化弹性福利管理平台，专业向企业提供一站式员工激励及弹性福利解决方案。产品横跨：观影文娱、节日福利、生日福利、团建福利、员工体检、员工保险等六大福利板块，助力企业打造“幸福职场”，通过优化员工福利品质，降低采购成本，扩大员工福利选择自由度来提升员工对企业的满意度。</w:t>
      </w:r>
    </w:p>
    <w:p>
      <w:pPr>
        <w:spacing w:line="600" w:lineRule="atLeast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公司成立于2012年，总部位于上海，并在北京、深圳、广州、南京、成都、杭州、重庆、天津、武汉、青岛、郑州、西安等地设立26家分公司，员工达3300人，产品服务覆盖500多个城市，超过40000家企业800万员工正在使用东方福利网的服务。</w:t>
      </w:r>
    </w:p>
    <w:p>
      <w:pPr>
        <w:spacing w:line="600" w:lineRule="atLeast"/>
        <w:ind w:firstLine="44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</w:rPr>
        <w:t>【我们的使命】</w:t>
      </w:r>
      <w:r>
        <w:rPr>
          <w:rFonts w:hint="eastAsia" w:ascii="微软雅黑" w:hAnsi="微软雅黑" w:eastAsia="微软雅黑" w:cs="微软雅黑"/>
          <w:sz w:val="20"/>
          <w:szCs w:val="20"/>
        </w:rPr>
        <w:t>： 让更多人因为我们，而爱他的雇主</w:t>
      </w:r>
    </w:p>
    <w:p>
      <w:pPr>
        <w:spacing w:line="600" w:lineRule="atLeast"/>
        <w:ind w:firstLine="44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</w:rPr>
        <w:t xml:space="preserve">【我们的愿景】 </w:t>
      </w:r>
      <w:r>
        <w:rPr>
          <w:rFonts w:hint="eastAsia" w:ascii="微软雅黑" w:hAnsi="微软雅黑" w:eastAsia="微软雅黑" w:cs="微软雅黑"/>
          <w:sz w:val="20"/>
          <w:szCs w:val="20"/>
        </w:rPr>
        <w:t>：用心提供高效的弹性福利解决方案，领跑行业标准</w:t>
      </w:r>
    </w:p>
    <w:p>
      <w:pPr>
        <w:spacing w:line="600" w:lineRule="atLeast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</w:p>
    <w:p>
      <w:pPr>
        <w:spacing w:line="600" w:lineRule="atLeast"/>
        <w:ind w:firstLine="480" w:firstLineChars="200"/>
        <w:rPr>
          <w:rFonts w:hint="default" w:ascii="微软雅黑" w:hAnsi="微软雅黑" w:eastAsia="微软雅黑" w:cs="微软雅黑"/>
          <w:b/>
          <w:bCs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岗位-</w:t>
      </w: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营销管培生</w:t>
      </w:r>
    </w:p>
    <w:p>
      <w:pPr>
        <w:numPr>
          <w:ilvl w:val="0"/>
          <w:numId w:val="0"/>
        </w:numPr>
        <w:spacing w:line="600" w:lineRule="atLeast"/>
        <w:ind w:leftChars="0" w:firstLine="440" w:firstLineChars="200"/>
        <w:rPr>
          <w:rFonts w:ascii="微软雅黑" w:hAnsi="微软雅黑" w:eastAsia="微软雅黑" w:cs="微软雅黑"/>
          <w:b/>
          <w:bCs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</w:rPr>
        <w:t>【你的工作】</w:t>
      </w:r>
    </w:p>
    <w:p>
      <w:pPr>
        <w:spacing w:line="600" w:lineRule="atLeas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1、通过电话、面谈等方式开拓及维护企业、事业单位、政府机关等B端客户，根据客户需求，制定合适的员工福利方案，进行福利产品的销售；</w:t>
      </w:r>
    </w:p>
    <w:p>
      <w:pPr>
        <w:spacing w:line="600" w:lineRule="atLeas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2、熟练掌握公司销售政策以及产品知识，执行公司的销售政策，完成销售目标；</w:t>
      </w:r>
    </w:p>
    <w:p>
      <w:pPr>
        <w:spacing w:line="600" w:lineRule="atLeast"/>
        <w:rPr>
          <w:rFonts w:ascii="微软雅黑" w:hAnsi="微软雅黑" w:eastAsia="微软雅黑" w:cs="微软雅黑"/>
          <w:b/>
          <w:bCs/>
          <w:sz w:val="22"/>
          <w:szCs w:val="22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3、跟进订单回款，及时做好客户回访、收集产品使用意见，反馈给公司相关部门，提高客户满意度。</w:t>
      </w:r>
    </w:p>
    <w:p>
      <w:pPr>
        <w:spacing w:line="600" w:lineRule="atLeast"/>
        <w:ind w:left="420"/>
        <w:rPr>
          <w:rFonts w:ascii="微软雅黑" w:hAnsi="微软雅黑" w:eastAsia="微软雅黑" w:cs="微软雅黑"/>
          <w:b/>
          <w:bCs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</w:rPr>
        <w:t>【你需要满足】</w:t>
      </w:r>
    </w:p>
    <w:p>
      <w:pPr>
        <w:spacing w:line="600" w:lineRule="atLeas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1、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全日制本科及以上学历，学生会，社团干部优先（25岁以内）</w:t>
      </w:r>
      <w:r>
        <w:rPr>
          <w:rFonts w:hint="eastAsia" w:ascii="微软雅黑" w:hAnsi="微软雅黑" w:eastAsia="微软雅黑" w:cs="微软雅黑"/>
          <w:sz w:val="20"/>
          <w:szCs w:val="20"/>
        </w:rPr>
        <w:t>；</w:t>
      </w:r>
    </w:p>
    <w:p>
      <w:pPr>
        <w:spacing w:line="600" w:lineRule="atLeast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2、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不限专业，拥有投身于互联网，福利行业的初心</w:t>
      </w:r>
      <w:r>
        <w:rPr>
          <w:rFonts w:hint="eastAsia" w:ascii="微软雅黑" w:hAnsi="微软雅黑" w:eastAsia="微软雅黑" w:cs="微软雅黑"/>
          <w:sz w:val="20"/>
          <w:szCs w:val="20"/>
        </w:rPr>
        <w:t>；</w:t>
      </w:r>
    </w:p>
    <w:p>
      <w:pPr>
        <w:spacing w:line="600" w:lineRule="atLeast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3、性格外向，有亲和力，表达能力强，有强的目标感，抗压力，结果导向；</w:t>
      </w:r>
    </w:p>
    <w:p>
      <w:pPr>
        <w:spacing w:line="600" w:lineRule="atLeast"/>
        <w:rPr>
          <w:rFonts w:hint="eastAsia" w:ascii="微软雅黑" w:hAnsi="微软雅黑" w:eastAsia="微软雅黑" w:cs="微软雅黑"/>
          <w:sz w:val="20"/>
          <w:szCs w:val="20"/>
          <w:lang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0"/>
          <w:szCs w:val="20"/>
        </w:rPr>
        <w:t>、具有较高的职业素养和责任心</w:t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。</w:t>
      </w:r>
    </w:p>
    <w:p>
      <w:pPr>
        <w:spacing w:line="600" w:lineRule="atLeast"/>
        <w:ind w:firstLine="440" w:firstLineChars="200"/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工作地点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】</w:t>
      </w:r>
    </w:p>
    <w:p>
      <w:pPr>
        <w:spacing w:line="600" w:lineRule="atLeast"/>
        <w:rPr>
          <w:rFonts w:hint="default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CN"/>
        </w:rPr>
        <w:t>上海，深圳，北京，广州（一线城市）</w:t>
      </w:r>
      <w:r>
        <w:rPr>
          <w:rFonts w:hint="default" w:ascii="微软雅黑" w:hAnsi="微软雅黑" w:eastAsia="微软雅黑" w:cs="微软雅黑"/>
          <w:b w:val="0"/>
          <w:bCs w:val="0"/>
          <w:sz w:val="20"/>
          <w:szCs w:val="20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Hans"/>
        </w:rPr>
        <w:t>天津</w:t>
      </w:r>
      <w:r>
        <w:rPr>
          <w:rFonts w:hint="default" w:ascii="微软雅黑" w:hAnsi="微软雅黑" w:eastAsia="微软雅黑" w:cs="微软雅黑"/>
          <w:b w:val="0"/>
          <w:bCs w:val="0"/>
          <w:sz w:val="20"/>
          <w:szCs w:val="20"/>
          <w:lang w:eastAsia="zh-Hans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0"/>
          <w:szCs w:val="20"/>
          <w:lang w:val="en-US" w:eastAsia="zh-Hans"/>
        </w:rPr>
        <w:t>南京</w:t>
      </w:r>
      <w:bookmarkStart w:id="0" w:name="_GoBack"/>
      <w:bookmarkEnd w:id="0"/>
    </w:p>
    <w:p>
      <w:pPr>
        <w:spacing w:line="600" w:lineRule="atLeast"/>
        <w:ind w:left="420"/>
        <w:rPr>
          <w:rFonts w:ascii="微软雅黑" w:hAnsi="微软雅黑" w:eastAsia="微软雅黑" w:cs="微软雅黑"/>
          <w:b/>
          <w:bCs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</w:rPr>
        <w:t>【你的作息时间】</w:t>
      </w:r>
    </w:p>
    <w:p>
      <w:pPr>
        <w:spacing w:line="600" w:lineRule="atLeas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每日：朝9晚6（9：00-12：00；13：00-18：00）</w:t>
      </w:r>
    </w:p>
    <w:p>
      <w:pPr>
        <w:spacing w:line="600" w:lineRule="atLeast"/>
        <w:rPr>
          <w:rFonts w:hint="default" w:ascii="微软雅黑" w:hAnsi="微软雅黑" w:eastAsia="微软雅黑" w:cs="微软雅黑"/>
          <w:b/>
          <w:bCs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每周：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周末双休</w:t>
      </w:r>
    </w:p>
    <w:p>
      <w:pPr>
        <w:numPr>
          <w:ilvl w:val="0"/>
          <w:numId w:val="2"/>
        </w:numPr>
        <w:spacing w:line="600" w:lineRule="atLeast"/>
        <w:rPr>
          <w:rFonts w:ascii="微软雅黑" w:hAnsi="微软雅黑" w:eastAsia="微软雅黑" w:cs="微软雅黑"/>
          <w:b/>
          <w:bCs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</w:rPr>
        <w:t>【你的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薪资福利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</w:rPr>
        <w:t>】</w:t>
      </w:r>
    </w:p>
    <w:p>
      <w:pPr>
        <w:numPr>
          <w:ilvl w:val="0"/>
          <w:numId w:val="3"/>
        </w:numPr>
        <w:spacing w:line="600" w:lineRule="atLeast"/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  <w:t>薪资：</w:t>
      </w:r>
    </w:p>
    <w:p>
      <w:pPr>
        <w:numPr>
          <w:ilvl w:val="0"/>
          <w:numId w:val="4"/>
        </w:numPr>
        <w:spacing w:line="600" w:lineRule="atLeast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每月稳定综合薪资</w:t>
      </w:r>
      <w:r>
        <w:rPr>
          <w:rFonts w:hint="eastAsia" w:ascii="微软雅黑" w:hAnsi="微软雅黑" w:eastAsia="微软雅黑" w:cs="微软雅黑"/>
          <w:b/>
          <w:bCs/>
          <w:sz w:val="20"/>
          <w:szCs w:val="20"/>
        </w:rPr>
        <w:t>10000~20000</w:t>
      </w:r>
      <w:r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  <w:t>元（平均高于同行20%）</w:t>
      </w:r>
    </w:p>
    <w:p>
      <w:pPr>
        <w:numPr>
          <w:ilvl w:val="0"/>
          <w:numId w:val="0"/>
        </w:numPr>
        <w:spacing w:line="600" w:lineRule="atLeas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sz w:val="20"/>
          <w:szCs w:val="20"/>
        </w:rPr>
        <w:t>固定底薪：</w:t>
      </w:r>
      <w:r>
        <w:rPr>
          <w:rFonts w:hint="eastAsia" w:ascii="微软雅黑" w:hAnsi="微软雅黑" w:eastAsia="微软雅黑" w:cs="微软雅黑"/>
          <w:b/>
          <w:bCs/>
          <w:sz w:val="20"/>
          <w:szCs w:val="20"/>
        </w:rPr>
        <w:t>6000-8000</w:t>
      </w:r>
      <w:r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  <w:t>元</w:t>
      </w:r>
      <w:r>
        <w:rPr>
          <w:rFonts w:hint="eastAsia" w:ascii="微软雅黑" w:hAnsi="微软雅黑" w:eastAsia="微软雅黑" w:cs="微软雅黑"/>
          <w:sz w:val="20"/>
          <w:szCs w:val="20"/>
        </w:rPr>
        <w:t>+提成，按照业绩回款算提成</w:t>
      </w:r>
    </w:p>
    <w:p>
      <w:pPr>
        <w:spacing w:line="600" w:lineRule="atLeast"/>
        <w:rPr>
          <w:rFonts w:hint="eastAsia" w:ascii="微软雅黑" w:hAnsi="微软雅黑" w:eastAsia="微软雅黑" w:cs="微软雅黑"/>
          <w:sz w:val="20"/>
          <w:szCs w:val="20"/>
          <w:lang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高额业绩提成：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20%</w:t>
      </w:r>
      <w:r>
        <w:rPr>
          <w:rFonts w:hint="eastAsia" w:ascii="微软雅黑" w:hAnsi="微软雅黑" w:eastAsia="微软雅黑" w:cs="微软雅黑"/>
          <w:sz w:val="20"/>
          <w:szCs w:val="20"/>
        </w:rPr>
        <w:t>，不同的产品有不同的提点</w:t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。</w:t>
      </w:r>
    </w:p>
    <w:p>
      <w:pPr>
        <w:numPr>
          <w:ilvl w:val="0"/>
          <w:numId w:val="5"/>
        </w:numPr>
        <w:spacing w:line="600" w:lineRule="atLeast"/>
        <w:rPr>
          <w:rFonts w:ascii="微软雅黑" w:hAnsi="微软雅黑" w:eastAsia="微软雅黑" w:cs="微软雅黑"/>
          <w:b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</w:rPr>
        <w:t>福利</w:t>
      </w:r>
      <w:r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  <w:t>&amp;收获</w:t>
      </w:r>
      <w:r>
        <w:rPr>
          <w:rFonts w:hint="eastAsia" w:ascii="微软雅黑" w:hAnsi="微软雅黑" w:eastAsia="微软雅黑" w:cs="微软雅黑"/>
          <w:b/>
          <w:bCs/>
          <w:sz w:val="20"/>
          <w:szCs w:val="20"/>
        </w:rPr>
        <w:t>：</w:t>
      </w:r>
    </w:p>
    <w:p>
      <w:pPr>
        <w:pStyle w:val="11"/>
        <w:numPr>
          <w:ilvl w:val="0"/>
          <w:numId w:val="6"/>
        </w:numPr>
        <w:spacing w:line="600" w:lineRule="atLeast"/>
        <w:ind w:firstLineChars="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六险一金（含补充医疗保险）；</w:t>
      </w:r>
    </w:p>
    <w:p>
      <w:pPr>
        <w:pStyle w:val="11"/>
        <w:numPr>
          <w:ilvl w:val="0"/>
          <w:numId w:val="6"/>
        </w:numPr>
        <w:spacing w:line="600" w:lineRule="atLeast"/>
        <w:ind w:firstLineChars="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班车直达往返接送</w:t>
      </w:r>
    </w:p>
    <w:p>
      <w:pPr>
        <w:spacing w:line="600" w:lineRule="atLeas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3、季度团建基金；</w:t>
      </w:r>
    </w:p>
    <w:p>
      <w:pPr>
        <w:spacing w:line="600" w:lineRule="atLeas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4、生日会，节日福利，零食下午茶、福利体检，社团活动，带薪年假，年度旅游等；</w:t>
      </w:r>
    </w:p>
    <w:p>
      <w:pPr>
        <w:spacing w:line="600" w:lineRule="atLeast"/>
        <w:rPr>
          <w:rFonts w:hint="eastAsia" w:ascii="微软雅黑" w:hAnsi="微软雅黑" w:eastAsia="微软雅黑" w:cs="微软雅黑"/>
          <w:sz w:val="20"/>
          <w:szCs w:val="20"/>
          <w:lang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5、东福内买活动，超低折扣，超大优惠</w:t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；</w:t>
      </w:r>
    </w:p>
    <w:p>
      <w:pPr>
        <w:spacing w:line="600" w:lineRule="atLeast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6、人脉：企业级客户，从业期间积攒高质量资源人脉；</w:t>
      </w:r>
    </w:p>
    <w:p>
      <w:pPr>
        <w:spacing w:line="600" w:lineRule="atLeast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7、氛围：互联网公司，90后，95后年轻化团队，open愉悦的工作氛围。</w:t>
      </w:r>
    </w:p>
    <w:p>
      <w:pPr>
        <w:numPr>
          <w:ilvl w:val="0"/>
          <w:numId w:val="7"/>
        </w:numPr>
        <w:spacing w:line="600" w:lineRule="atLeast"/>
        <w:rPr>
          <w:rFonts w:ascii="微软雅黑" w:hAnsi="微软雅黑" w:eastAsia="微软雅黑" w:cs="微软雅黑"/>
          <w:b/>
          <w:bCs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</w:rPr>
        <w:t>【帮助你成长】</w:t>
      </w:r>
    </w:p>
    <w:p>
      <w:pPr>
        <w:spacing w:line="600" w:lineRule="atLeas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1</w:t>
      </w:r>
      <w:r>
        <w:rPr>
          <w:rFonts w:hint="eastAsia" w:ascii="微软雅黑" w:hAnsi="微软雅黑" w:eastAsia="微软雅黑" w:cs="微软雅黑"/>
          <w:sz w:val="20"/>
          <w:szCs w:val="20"/>
        </w:rPr>
        <w:t>、一周新员工入职带薪培训；</w:t>
      </w:r>
    </w:p>
    <w:p>
      <w:pPr>
        <w:numPr>
          <w:ilvl w:val="0"/>
          <w:numId w:val="8"/>
        </w:numPr>
        <w:spacing w:line="600" w:lineRule="atLeas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leader带教，每日大讲师分享；</w:t>
      </w:r>
    </w:p>
    <w:p>
      <w:pPr>
        <w:spacing w:line="600" w:lineRule="atLeas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3、每周专业技能衔接训；</w:t>
      </w:r>
    </w:p>
    <w:p>
      <w:pPr>
        <w:spacing w:line="600" w:lineRule="atLeas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4、定期产品直播培训；</w:t>
      </w:r>
    </w:p>
    <w:p>
      <w:pPr>
        <w:spacing w:line="600" w:lineRule="atLeast"/>
        <w:rPr>
          <w:rFonts w:hint="eastAsia" w:ascii="微软雅黑" w:hAnsi="微软雅黑" w:eastAsia="微软雅黑" w:cs="微软雅黑"/>
          <w:sz w:val="20"/>
          <w:szCs w:val="20"/>
          <w:lang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5、定期更新工作技巧课程秘籍</w:t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；</w:t>
      </w:r>
    </w:p>
    <w:p>
      <w:pPr>
        <w:spacing w:line="600" w:lineRule="atLeast"/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Cs w:val="21"/>
        </w:rPr>
        <w:t>6、</w:t>
      </w:r>
      <w:r>
        <w:rPr>
          <w:rFonts w:hint="eastAsia" w:ascii="微软雅黑" w:hAnsi="微软雅黑" w:eastAsia="微软雅黑" w:cs="微软雅黑"/>
          <w:sz w:val="20"/>
          <w:szCs w:val="20"/>
        </w:rPr>
        <w:t>公司精心打造的E-learning 学习平台</w:t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丰富的课程内容</w:t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）。</w:t>
      </w:r>
    </w:p>
    <w:p>
      <w:pPr>
        <w:numPr>
          <w:ilvl w:val="0"/>
          <w:numId w:val="9"/>
        </w:numPr>
        <w:spacing w:line="600" w:lineRule="atLeast"/>
        <w:rPr>
          <w:rFonts w:ascii="微软雅黑" w:hAnsi="微软雅黑" w:eastAsia="微软雅黑" w:cs="微软雅黑"/>
          <w:b/>
          <w:bCs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</w:rPr>
        <w:t>【你的未来】</w:t>
      </w:r>
    </w:p>
    <w:p>
      <w:pPr>
        <w:tabs>
          <w:tab w:val="left" w:pos="312"/>
        </w:tabs>
        <w:spacing w:line="600" w:lineRule="atLeast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晋升方向：销售经理—资深销售经理—销售总监—大区总经理/城市总经理；</w:t>
      </w:r>
    </w:p>
    <w:p>
      <w:pPr>
        <w:tabs>
          <w:tab w:val="left" w:pos="312"/>
        </w:tabs>
        <w:spacing w:line="600" w:lineRule="atLeast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公司内部90%的管理岗都为内部提拔，公司处于预上市扩张期，晋升发展机会多。</w:t>
      </w:r>
    </w:p>
    <w:p>
      <w:pPr>
        <w:numPr>
          <w:ilvl w:val="0"/>
          <w:numId w:val="10"/>
        </w:numPr>
        <w:spacing w:line="600" w:lineRule="atLeast"/>
        <w:rPr>
          <w:rFonts w:ascii="微软雅黑" w:hAnsi="微软雅黑" w:eastAsia="微软雅黑" w:cs="微软雅黑"/>
          <w:b/>
          <w:bCs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</w:rPr>
        <w:t>【面试流程】</w:t>
      </w:r>
    </w:p>
    <w:p>
      <w:pPr>
        <w:spacing w:line="600" w:lineRule="atLeast"/>
        <w:rPr>
          <w:rFonts w:hint="default" w:ascii="微软雅黑" w:hAnsi="微软雅黑" w:eastAsia="微软雅黑" w:cs="微软雅黑"/>
          <w:sz w:val="20"/>
          <w:szCs w:val="20"/>
          <w:lang w:val="en-US"/>
        </w:rPr>
      </w:pP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【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扫码添加微信/电话联系了解详情</w:t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-【</w:t>
      </w:r>
      <w:r>
        <w:rPr>
          <w:rFonts w:hint="eastAsia" w:ascii="微软雅黑" w:hAnsi="微软雅黑" w:eastAsia="微软雅黑" w:cs="微软雅黑"/>
          <w:sz w:val="20"/>
          <w:szCs w:val="20"/>
        </w:rPr>
        <w:t>投递简历</w:t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-【</w:t>
      </w:r>
      <w:r>
        <w:rPr>
          <w:rFonts w:hint="eastAsia" w:ascii="微软雅黑" w:hAnsi="微软雅黑" w:eastAsia="微软雅黑" w:cs="微软雅黑"/>
          <w:sz w:val="20"/>
          <w:szCs w:val="20"/>
        </w:rPr>
        <w:t>参加宣讲会</w:t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-【</w:t>
      </w:r>
      <w:r>
        <w:rPr>
          <w:rFonts w:hint="eastAsia" w:ascii="微软雅黑" w:hAnsi="微软雅黑" w:eastAsia="微软雅黑" w:cs="微软雅黑"/>
          <w:sz w:val="20"/>
          <w:szCs w:val="20"/>
        </w:rPr>
        <w:t>面试</w:t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-【发放offer】-【接受offer】-【</w:t>
      </w:r>
      <w:r>
        <w:rPr>
          <w:rFonts w:hint="eastAsia" w:ascii="微软雅黑" w:hAnsi="微软雅黑" w:eastAsia="微软雅黑" w:cs="微软雅黑"/>
          <w:sz w:val="20"/>
          <w:szCs w:val="20"/>
        </w:rPr>
        <w:t>报到</w:t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-【入职-签合同】-【新员工培训】</w:t>
      </w:r>
    </w:p>
    <w:p>
      <w:pPr>
        <w:spacing w:line="600" w:lineRule="atLeast"/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spacing w:line="600" w:lineRule="atLeast"/>
        <w:rPr>
          <w:rFonts w:hint="eastAsia" w:ascii="微软雅黑" w:hAnsi="微软雅黑" w:eastAsia="微软雅黑" w:cs="微软雅黑"/>
          <w:sz w:val="20"/>
          <w:szCs w:val="20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  <w:lang w:val="en-US" w:eastAsia="zh-CN"/>
        </w:rPr>
        <w:t>上海总部</w:t>
      </w:r>
      <w:r>
        <w:rPr>
          <w:rFonts w:hint="eastAsia" w:ascii="微软雅黑" w:hAnsi="微软雅黑" w:eastAsia="微软雅黑" w:cs="微软雅黑"/>
          <w:b/>
          <w:bCs/>
          <w:sz w:val="20"/>
          <w:szCs w:val="20"/>
        </w:rPr>
        <w:t>：</w:t>
      </w:r>
      <w:r>
        <w:rPr>
          <w:rFonts w:hint="eastAsia" w:ascii="微软雅黑" w:hAnsi="微软雅黑" w:eastAsia="微软雅黑" w:cs="微软雅黑"/>
          <w:sz w:val="20"/>
          <w:szCs w:val="20"/>
        </w:rPr>
        <w:t>上海市长宁区临虹路168弄IBP国际商务花园东区2号楼1-6F</w:t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上海整栋楼</w:t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）</w:t>
      </w:r>
    </w:p>
    <w:p>
      <w:pPr>
        <w:spacing w:line="600" w:lineRule="atLeas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</w:rPr>
        <w:t>乘车路线：</w:t>
      </w:r>
      <w:r>
        <w:rPr>
          <w:rFonts w:hint="eastAsia" w:ascii="微软雅黑" w:hAnsi="微软雅黑" w:eastAsia="微软雅黑" w:cs="微软雅黑"/>
          <w:sz w:val="20"/>
          <w:szCs w:val="20"/>
        </w:rPr>
        <w:t>地铁2号线淞虹路/13号线祁连山路站，东福班车往返接送</w:t>
      </w:r>
    </w:p>
    <w:p>
      <w:pPr>
        <w:spacing w:line="600" w:lineRule="atLeas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</w:rPr>
        <w:t>公司官网：</w:t>
      </w:r>
      <w:r>
        <w:t>www.dongfangfuli.com</w:t>
      </w:r>
      <w:r>
        <w:rPr>
          <w:rFonts w:hint="eastAsia" w:ascii="微软雅黑" w:hAnsi="微软雅黑" w:eastAsia="微软雅黑" w:cs="微软雅黑"/>
          <w:sz w:val="20"/>
          <w:szCs w:val="20"/>
        </w:rPr>
        <w:t>                              </w:t>
      </w:r>
    </w:p>
    <w:p>
      <w:pPr>
        <w:spacing w:line="600" w:lineRule="atLeas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</w:rPr>
        <w:t>微信公众号和小程序：《东方福利网》</w:t>
      </w:r>
    </w:p>
    <w:p>
      <w:pPr>
        <w:spacing w:line="600" w:lineRule="exac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</w:rPr>
        <w:t>集团总部HR</w:t>
      </w:r>
      <w:r>
        <w:rPr>
          <w:rFonts w:hint="eastAsia" w:ascii="微软雅黑" w:hAnsi="微软雅黑" w:eastAsia="微软雅黑" w:cs="微软雅黑"/>
          <w:sz w:val="20"/>
          <w:szCs w:val="20"/>
        </w:rPr>
        <w:t>：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Hans"/>
        </w:rPr>
        <w:t>何淑芳</w:t>
      </w:r>
      <w:r>
        <w:rPr>
          <w:rFonts w:hint="default" w:ascii="微软雅黑" w:hAnsi="微软雅黑" w:eastAsia="微软雅黑" w:cs="微软雅黑"/>
          <w:sz w:val="20"/>
          <w:szCs w:val="20"/>
          <w:lang w:eastAsia="zh-Hans"/>
        </w:rPr>
        <w:t>Meco</w:t>
      </w:r>
    </w:p>
    <w:p>
      <w:pPr>
        <w:spacing w:line="600" w:lineRule="exac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</w:rPr>
        <w:t>联系方式</w:t>
      </w:r>
      <w:r>
        <w:rPr>
          <w:rFonts w:hint="eastAsia" w:ascii="微软雅黑" w:hAnsi="微软雅黑" w:eastAsia="微软雅黑" w:cs="微软雅黑"/>
          <w:sz w:val="20"/>
          <w:szCs w:val="20"/>
        </w:rPr>
        <w:t>：</w:t>
      </w:r>
      <w:r>
        <w:rPr>
          <w:rFonts w:hint="default" w:ascii="微软雅黑" w:hAnsi="微软雅黑" w:eastAsia="微软雅黑" w:cs="微软雅黑"/>
          <w:sz w:val="20"/>
          <w:szCs w:val="20"/>
        </w:rPr>
        <w:t>13061747147</w:t>
      </w:r>
      <w:r>
        <w:rPr>
          <w:rFonts w:hint="eastAsia" w:ascii="微软雅黑" w:hAnsi="微软雅黑" w:eastAsia="微软雅黑" w:cs="微软雅黑"/>
          <w:sz w:val="20"/>
          <w:szCs w:val="20"/>
        </w:rPr>
        <w:t>（微信）</w:t>
      </w:r>
    </w:p>
    <w:p>
      <w:pPr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我在东方福利网等你来！</w:t>
      </w:r>
    </w:p>
    <w:p>
      <w:pPr>
        <w:spacing w:line="440" w:lineRule="exact"/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公司办公环境如下：</w:t>
      </w:r>
    </w:p>
    <w:p>
      <w:pPr>
        <w:spacing w:line="440" w:lineRule="exact"/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43180</wp:posOffset>
            </wp:positionV>
            <wp:extent cx="5274310" cy="3516630"/>
            <wp:effectExtent l="0" t="0" r="2540" b="7620"/>
            <wp:wrapNone/>
            <wp:docPr id="33" name="图片 33" descr="C:\Users\liuqianqian\Desktop\家庭日选片\办公环境\NH2A3691_1006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liuqianqian\Desktop\家庭日选片\办公环境\NH2A3691_10068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spacing w:line="440" w:lineRule="exact"/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spacing w:line="440" w:lineRule="exact"/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spacing w:line="440" w:lineRule="exact"/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spacing w:line="440" w:lineRule="exact"/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spacing w:line="440" w:lineRule="exact"/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spacing w:line="440" w:lineRule="exact"/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spacing w:line="440" w:lineRule="exact"/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spacing w:line="440" w:lineRule="exact"/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spacing w:line="440" w:lineRule="exact"/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spacing w:line="440" w:lineRule="exact"/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spacing w:line="440" w:lineRule="exact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rPr>
          <w:sz w:val="22"/>
          <w:szCs w:val="28"/>
        </w:rPr>
      </w:pPr>
      <w:r>
        <w:rPr>
          <w:rFonts w:hint="eastAsia"/>
          <w:sz w:val="22"/>
          <w:szCs w:val="28"/>
        </w:rPr>
        <w:t xml:space="preserve">    </w:t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</w:p>
    <w:p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0" distR="0">
            <wp:extent cx="5274310" cy="3515995"/>
            <wp:effectExtent l="0" t="0" r="2540" b="8255"/>
            <wp:docPr id="36" name="图片 36" descr="C:\Users\liuqianqian\Desktop\家庭日选片\办公环境\NH2A3799_1136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liuqianqian\Desktop\家庭日选片\办公环境\NH2A3799_11362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0" distR="0">
            <wp:extent cx="5245735" cy="3497580"/>
            <wp:effectExtent l="0" t="0" r="0" b="7620"/>
            <wp:docPr id="35" name="图片 35" descr="C:\Users\liuqianqian\Desktop\家庭日选片\办公环境\NH2A3706_1015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liuqianqian\Desktop\家庭日选片\办公环境\NH2A3706_10154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318" cy="350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8"/>
        </w:rPr>
        <w:t xml:space="preserve"> </w:t>
      </w:r>
      <w:r>
        <w:rPr>
          <w:sz w:val="22"/>
          <w:szCs w:val="28"/>
        </w:rPr>
        <w:drawing>
          <wp:inline distT="0" distB="0" distL="0" distR="0">
            <wp:extent cx="5175250" cy="3456940"/>
            <wp:effectExtent l="0" t="0" r="6350" b="0"/>
            <wp:docPr id="25" name="图片 25" descr="C:\Users\liuqianqian\Desktop\新办公楼\3.办公室\DSC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liuqianqian\Desktop\新办公楼\3.办公室\DSC003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5633" cy="348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0" distR="0">
            <wp:extent cx="5168900" cy="3452495"/>
            <wp:effectExtent l="0" t="0" r="0" b="0"/>
            <wp:docPr id="27" name="图片 27" descr="C:\Users\liuqianqian\Desktop\新办公楼\3.办公室\DSC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liuqianqian\Desktop\新办公楼\3.办公室\DSC00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1266" cy="348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0" distR="0">
            <wp:extent cx="5257800" cy="3511550"/>
            <wp:effectExtent l="0" t="0" r="0" b="0"/>
            <wp:docPr id="28" name="图片 28" descr="C:\Users\liuqianqian\Desktop\新办公楼\3.办公室\DSC0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liuqianqian\Desktop\新办公楼\3.办公室\DSC003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480" cy="354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0" distR="0">
            <wp:extent cx="5251450" cy="3507740"/>
            <wp:effectExtent l="0" t="0" r="6350" b="0"/>
            <wp:docPr id="29" name="图片 29" descr="C:\Users\liuqianqian\Desktop\新办公楼\3.办公室\DSC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liuqianqian\Desktop\新办公楼\3.办公室\DSC004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001" cy="35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0" distR="0">
            <wp:extent cx="5266055" cy="3517900"/>
            <wp:effectExtent l="0" t="0" r="0" b="6350"/>
            <wp:docPr id="30" name="图片 30" descr="C:\Users\liuqianqian\Desktop\新办公楼\3.办公室\DSC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liuqianqian\Desktop\新办公楼\3.办公室\DSC004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8527" cy="353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0" distR="0">
            <wp:extent cx="5257800" cy="3511550"/>
            <wp:effectExtent l="0" t="0" r="0" b="0"/>
            <wp:docPr id="31" name="图片 31" descr="C:\Users\liuqianqian\Desktop\新办公楼\3.办公室\DSC0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liuqianqian\Desktop\新办公楼\3.办公室\DSC004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4242" cy="35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0" distR="0">
            <wp:extent cx="5274310" cy="3515995"/>
            <wp:effectExtent l="0" t="0" r="2540" b="8255"/>
            <wp:docPr id="37" name="图片 37" descr="C:\Users\liuqianqian\Desktop\家庭日选片\办公环境\NH2A3757_1104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liuqianqian\Desktop\家庭日选片\办公环境\NH2A3757_110437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0" distR="0">
            <wp:extent cx="5274310" cy="3517900"/>
            <wp:effectExtent l="0" t="0" r="2540" b="6350"/>
            <wp:docPr id="38" name="图片 38" descr="C:\Users\liuqianqian\AppData\Local\Temp\WeChat Files\24601cdc848e4b8b9dab9d67370bc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liuqianqian\AppData\Local\Temp\WeChat Files\24601cdc848e4b8b9dab9d67370bc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31DA92"/>
    <w:multiLevelType w:val="singleLevel"/>
    <w:tmpl w:val="9031DA9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0CA844B"/>
    <w:multiLevelType w:val="singleLevel"/>
    <w:tmpl w:val="B0CA844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CBE5AF2A"/>
    <w:multiLevelType w:val="singleLevel"/>
    <w:tmpl w:val="CBE5AF2A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F94FF53A"/>
    <w:multiLevelType w:val="singleLevel"/>
    <w:tmpl w:val="F94FF53A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20292CEE"/>
    <w:multiLevelType w:val="singleLevel"/>
    <w:tmpl w:val="20292CEE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25438DD4"/>
    <w:multiLevelType w:val="singleLevel"/>
    <w:tmpl w:val="25438DD4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2BC578C0"/>
    <w:multiLevelType w:val="singleLevel"/>
    <w:tmpl w:val="2BC578C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37DE6D9B"/>
    <w:multiLevelType w:val="multilevel"/>
    <w:tmpl w:val="37DE6D9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9F319AE"/>
    <w:multiLevelType w:val="singleLevel"/>
    <w:tmpl w:val="59F319AE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69496F49"/>
    <w:multiLevelType w:val="singleLevel"/>
    <w:tmpl w:val="69496F4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9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FF6"/>
    <w:rsid w:val="00032CA7"/>
    <w:rsid w:val="0004681F"/>
    <w:rsid w:val="001532F2"/>
    <w:rsid w:val="00197C2F"/>
    <w:rsid w:val="001B50C1"/>
    <w:rsid w:val="001D74F5"/>
    <w:rsid w:val="002313F0"/>
    <w:rsid w:val="00250E49"/>
    <w:rsid w:val="002744FA"/>
    <w:rsid w:val="0061323A"/>
    <w:rsid w:val="00665CA5"/>
    <w:rsid w:val="006C1627"/>
    <w:rsid w:val="008F458B"/>
    <w:rsid w:val="009338AC"/>
    <w:rsid w:val="009B58DA"/>
    <w:rsid w:val="00AB0B0B"/>
    <w:rsid w:val="00B318D6"/>
    <w:rsid w:val="00BF374F"/>
    <w:rsid w:val="00C15E65"/>
    <w:rsid w:val="00CB28DE"/>
    <w:rsid w:val="00CD1205"/>
    <w:rsid w:val="00CF6331"/>
    <w:rsid w:val="00D93644"/>
    <w:rsid w:val="00E81FF6"/>
    <w:rsid w:val="00FB4A34"/>
    <w:rsid w:val="00FB74B5"/>
    <w:rsid w:val="016D3148"/>
    <w:rsid w:val="023375EB"/>
    <w:rsid w:val="02B03EA0"/>
    <w:rsid w:val="02FA7306"/>
    <w:rsid w:val="032A2630"/>
    <w:rsid w:val="05AF17FB"/>
    <w:rsid w:val="05D726A5"/>
    <w:rsid w:val="062D2E8C"/>
    <w:rsid w:val="06FE4C7D"/>
    <w:rsid w:val="07FC49B4"/>
    <w:rsid w:val="09021790"/>
    <w:rsid w:val="0B0243A3"/>
    <w:rsid w:val="0B405245"/>
    <w:rsid w:val="0D2D035D"/>
    <w:rsid w:val="0D3C30CF"/>
    <w:rsid w:val="10810CEC"/>
    <w:rsid w:val="130C6B93"/>
    <w:rsid w:val="13F740A6"/>
    <w:rsid w:val="152712F9"/>
    <w:rsid w:val="153F6CF4"/>
    <w:rsid w:val="16E93CF5"/>
    <w:rsid w:val="177D2246"/>
    <w:rsid w:val="1AA547D6"/>
    <w:rsid w:val="1B340ABB"/>
    <w:rsid w:val="1B923F45"/>
    <w:rsid w:val="1B952F51"/>
    <w:rsid w:val="1C7459EB"/>
    <w:rsid w:val="1CAF24E6"/>
    <w:rsid w:val="1D7D1ABF"/>
    <w:rsid w:val="1EDE553A"/>
    <w:rsid w:val="215C0BD1"/>
    <w:rsid w:val="21B64211"/>
    <w:rsid w:val="22551398"/>
    <w:rsid w:val="229E1C26"/>
    <w:rsid w:val="24787467"/>
    <w:rsid w:val="275E02BA"/>
    <w:rsid w:val="27BD3F23"/>
    <w:rsid w:val="28A27EEC"/>
    <w:rsid w:val="29B803C2"/>
    <w:rsid w:val="2B026D10"/>
    <w:rsid w:val="2BA03206"/>
    <w:rsid w:val="2BB46814"/>
    <w:rsid w:val="2D4E18DA"/>
    <w:rsid w:val="2D515F18"/>
    <w:rsid w:val="30144845"/>
    <w:rsid w:val="31413B9E"/>
    <w:rsid w:val="32E1194F"/>
    <w:rsid w:val="332B19A3"/>
    <w:rsid w:val="341E0D40"/>
    <w:rsid w:val="36550E15"/>
    <w:rsid w:val="37BE258D"/>
    <w:rsid w:val="3B012FF2"/>
    <w:rsid w:val="3B4C00C2"/>
    <w:rsid w:val="3B7E5137"/>
    <w:rsid w:val="3C2907A8"/>
    <w:rsid w:val="3C4A2342"/>
    <w:rsid w:val="3CB25200"/>
    <w:rsid w:val="3D777B58"/>
    <w:rsid w:val="3DAD41E6"/>
    <w:rsid w:val="3DD91E59"/>
    <w:rsid w:val="3F452B5E"/>
    <w:rsid w:val="3F934E25"/>
    <w:rsid w:val="3FA85EEC"/>
    <w:rsid w:val="403A614A"/>
    <w:rsid w:val="4078737D"/>
    <w:rsid w:val="4212480E"/>
    <w:rsid w:val="423F3FA1"/>
    <w:rsid w:val="4261067C"/>
    <w:rsid w:val="429D4114"/>
    <w:rsid w:val="44324ADC"/>
    <w:rsid w:val="44F31271"/>
    <w:rsid w:val="459E4AB3"/>
    <w:rsid w:val="45B25B6F"/>
    <w:rsid w:val="479B3B57"/>
    <w:rsid w:val="47A02968"/>
    <w:rsid w:val="47AC49D9"/>
    <w:rsid w:val="47AF3B62"/>
    <w:rsid w:val="4A393281"/>
    <w:rsid w:val="4A8E6A67"/>
    <w:rsid w:val="4B6A5EAA"/>
    <w:rsid w:val="4CC7278F"/>
    <w:rsid w:val="4D496CFE"/>
    <w:rsid w:val="4DB42BD3"/>
    <w:rsid w:val="4DD16EBF"/>
    <w:rsid w:val="4E86606C"/>
    <w:rsid w:val="4E984719"/>
    <w:rsid w:val="4EB96804"/>
    <w:rsid w:val="4EFC7E66"/>
    <w:rsid w:val="4F0F3C78"/>
    <w:rsid w:val="4F5A55D7"/>
    <w:rsid w:val="4F891003"/>
    <w:rsid w:val="500E5A8A"/>
    <w:rsid w:val="50121FDE"/>
    <w:rsid w:val="508443A2"/>
    <w:rsid w:val="51A902C4"/>
    <w:rsid w:val="51D91813"/>
    <w:rsid w:val="525B4EE5"/>
    <w:rsid w:val="546779C9"/>
    <w:rsid w:val="547932DF"/>
    <w:rsid w:val="54794348"/>
    <w:rsid w:val="55884CDF"/>
    <w:rsid w:val="574465B1"/>
    <w:rsid w:val="591D299A"/>
    <w:rsid w:val="592C4850"/>
    <w:rsid w:val="59F7157D"/>
    <w:rsid w:val="5B871235"/>
    <w:rsid w:val="5BD12666"/>
    <w:rsid w:val="5CF05539"/>
    <w:rsid w:val="5F13784C"/>
    <w:rsid w:val="5F220159"/>
    <w:rsid w:val="629D2EE3"/>
    <w:rsid w:val="62E37099"/>
    <w:rsid w:val="638D21FE"/>
    <w:rsid w:val="641E6F83"/>
    <w:rsid w:val="642E7EDB"/>
    <w:rsid w:val="64A54BFB"/>
    <w:rsid w:val="65707485"/>
    <w:rsid w:val="65DF2AB1"/>
    <w:rsid w:val="65F16435"/>
    <w:rsid w:val="66C97D26"/>
    <w:rsid w:val="66D640A2"/>
    <w:rsid w:val="67083739"/>
    <w:rsid w:val="691A3898"/>
    <w:rsid w:val="69BA3308"/>
    <w:rsid w:val="6B873A39"/>
    <w:rsid w:val="6B90575F"/>
    <w:rsid w:val="6E0D21EC"/>
    <w:rsid w:val="6E7B505B"/>
    <w:rsid w:val="6E9560B0"/>
    <w:rsid w:val="718F3D5A"/>
    <w:rsid w:val="73C356BC"/>
    <w:rsid w:val="74F368EE"/>
    <w:rsid w:val="75631F21"/>
    <w:rsid w:val="75B8437E"/>
    <w:rsid w:val="7764763A"/>
    <w:rsid w:val="79471AE4"/>
    <w:rsid w:val="7B046D45"/>
    <w:rsid w:val="7C911739"/>
    <w:rsid w:val="7D684999"/>
    <w:rsid w:val="7DB9735E"/>
    <w:rsid w:val="7E2A054B"/>
    <w:rsid w:val="7E6C282E"/>
    <w:rsid w:val="7F0E7B5D"/>
    <w:rsid w:val="7F3C1E66"/>
    <w:rsid w:val="7F6F530A"/>
    <w:rsid w:val="7FDD42EC"/>
    <w:rsid w:val="DAF15808"/>
    <w:rsid w:val="ED1FBC84"/>
    <w:rsid w:val="FBFD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247</Words>
  <Characters>1410</Characters>
  <Lines>11</Lines>
  <Paragraphs>3</Paragraphs>
  <ScaleCrop>false</ScaleCrop>
  <LinksUpToDate>false</LinksUpToDate>
  <CharactersWithSpaces>1654</CharactersWithSpaces>
  <Application>WPS Office_4.1.2.6545_F1E327BC-269C-435d-A152-05C5408002CA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2022-04-13T03:41:00Z</dcterms:created>
  <dc:creator>Administrator</dc:creator>
  <cp:lastModifiedBy>heshufang</cp:lastModifiedBy>
  <dcterms:modified xsi:type="dcterms:W3CDTF">2022-04-25T17:14:47Z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  <property fmtid="{D5CDD505-2E9C-101B-9397-08002B2CF9AE}" pid="3" name="ICV">
    <vt:lpwstr>79B93CB1C37546E0B1BC89A42D759D13</vt:lpwstr>
  </property>
</Properties>
</file>