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AC9" w:rsidRDefault="00EE0B88">
      <w:pPr>
        <w:jc w:val="center"/>
        <w:rPr>
          <w:rFonts w:ascii="思源黑体 CN Medium" w:eastAsia="思源黑体 CN Medium" w:hAnsi="思源黑体 CN Medium"/>
          <w:b/>
          <w:bCs/>
          <w:sz w:val="28"/>
          <w:szCs w:val="32"/>
        </w:rPr>
      </w:pPr>
      <w:proofErr w:type="gramStart"/>
      <w:r>
        <w:rPr>
          <w:rFonts w:ascii="思源黑体 CN Medium" w:eastAsia="思源黑体 CN Medium" w:hAnsi="思源黑体 CN Medium" w:hint="eastAsia"/>
          <w:b/>
          <w:bCs/>
          <w:sz w:val="28"/>
          <w:szCs w:val="32"/>
        </w:rPr>
        <w:t>杭州禾迈电力</w:t>
      </w:r>
      <w:proofErr w:type="gramEnd"/>
      <w:r>
        <w:rPr>
          <w:rFonts w:ascii="思源黑体 CN Medium" w:eastAsia="思源黑体 CN Medium" w:hAnsi="思源黑体 CN Medium" w:hint="eastAsia"/>
          <w:b/>
          <w:bCs/>
          <w:sz w:val="28"/>
          <w:szCs w:val="32"/>
        </w:rPr>
        <w:t>电子股份有限公司</w:t>
      </w:r>
    </w:p>
    <w:p w:rsidR="00422AC9" w:rsidRDefault="00EE0B88">
      <w:pPr>
        <w:jc w:val="center"/>
        <w:rPr>
          <w:rFonts w:ascii="思源黑体 CN Medium" w:eastAsia="思源黑体 CN Medium" w:hAnsi="思源黑体 CN Medium"/>
          <w:sz w:val="28"/>
          <w:szCs w:val="32"/>
        </w:rPr>
      </w:pPr>
      <w:r>
        <w:rPr>
          <w:rFonts w:ascii="思源黑体 CN Medium" w:eastAsia="思源黑体 CN Medium" w:hAnsi="思源黑体 CN Medium" w:hint="eastAsia"/>
          <w:b/>
          <w:bCs/>
          <w:sz w:val="28"/>
          <w:szCs w:val="32"/>
        </w:rPr>
        <w:t>2022</w:t>
      </w:r>
      <w:r>
        <w:rPr>
          <w:rFonts w:ascii="思源黑体 CN Medium" w:eastAsia="思源黑体 CN Medium" w:hAnsi="思源黑体 CN Medium" w:hint="eastAsia"/>
          <w:b/>
          <w:bCs/>
          <w:sz w:val="28"/>
          <w:szCs w:val="32"/>
        </w:rPr>
        <w:t>届校园招聘简章</w:t>
      </w:r>
    </w:p>
    <w:p w:rsidR="00422AC9" w:rsidRDefault="00EE0B88">
      <w:pPr>
        <w:rPr>
          <w:rFonts w:ascii="思源黑体 CN Medium" w:eastAsia="思源黑体 CN Medium" w:hAnsi="思源黑体 CN Medium"/>
          <w:b/>
          <w:bCs/>
          <w:sz w:val="24"/>
          <w:szCs w:val="28"/>
        </w:rPr>
      </w:pPr>
      <w:r>
        <w:rPr>
          <w:rFonts w:ascii="思源黑体 CN Medium" w:eastAsia="思源黑体 CN Medium" w:hAnsi="思源黑体 CN Medium" w:hint="eastAsia"/>
          <w:b/>
          <w:bCs/>
          <w:sz w:val="24"/>
          <w:szCs w:val="28"/>
        </w:rPr>
        <w:t>一、企业简介</w:t>
      </w:r>
    </w:p>
    <w:p w:rsidR="00422AC9" w:rsidRDefault="00EE0B88" w:rsidP="0063586B">
      <w:pPr>
        <w:spacing w:line="360" w:lineRule="auto"/>
        <w:jc w:val="left"/>
        <w:rPr>
          <w:rFonts w:ascii="思源黑体 CN Medium" w:eastAsia="思源黑体 CN Medium" w:hAnsi="思源黑体 CN Medium"/>
          <w:szCs w:val="28"/>
        </w:rPr>
      </w:pPr>
      <w:proofErr w:type="gramStart"/>
      <w:r>
        <w:rPr>
          <w:rFonts w:ascii="思源黑体 CN Medium" w:eastAsia="思源黑体 CN Medium" w:hAnsi="思源黑体 CN Medium" w:hint="eastAsia"/>
          <w:szCs w:val="28"/>
        </w:rPr>
        <w:t>禾迈成立</w:t>
      </w:r>
      <w:proofErr w:type="gramEnd"/>
      <w:r>
        <w:rPr>
          <w:rFonts w:ascii="思源黑体 CN Medium" w:eastAsia="思源黑体 CN Medium" w:hAnsi="思源黑体 CN Medium" w:hint="eastAsia"/>
          <w:szCs w:val="28"/>
        </w:rPr>
        <w:t>于</w:t>
      </w:r>
      <w:r>
        <w:rPr>
          <w:rFonts w:ascii="思源黑体 CN Medium" w:eastAsia="思源黑体 CN Medium" w:hAnsi="思源黑体 CN Medium" w:hint="eastAsia"/>
          <w:szCs w:val="28"/>
        </w:rPr>
        <w:t>2012</w:t>
      </w:r>
      <w:r>
        <w:rPr>
          <w:rFonts w:ascii="思源黑体 CN Medium" w:eastAsia="思源黑体 CN Medium" w:hAnsi="思源黑体 CN Medium" w:hint="eastAsia"/>
          <w:szCs w:val="28"/>
        </w:rPr>
        <w:t>年，是一家从事光伏逆变器等电力变换设备和电气成套设备及相关产品研发、制造与销售的国家高新技术企业，其中光伏逆变器及相关产品主要包括微型逆变器及监控设备、模块化逆变器及其它电力变换设备、分布式光伏发电系统，电气成套设备及相关产品。</w:t>
      </w:r>
      <w:r>
        <w:rPr>
          <w:rFonts w:ascii="思源黑体 CN Medium" w:eastAsia="思源黑体 CN Medium" w:hAnsi="思源黑体 CN Medium" w:hint="eastAsia"/>
          <w:szCs w:val="28"/>
        </w:rPr>
        <w:br/>
      </w:r>
      <w:r>
        <w:rPr>
          <w:rFonts w:ascii="思源黑体 CN Medium" w:eastAsia="思源黑体 CN Medium" w:hAnsi="思源黑体 CN Medium" w:hint="eastAsia"/>
          <w:szCs w:val="28"/>
        </w:rPr>
        <w:t>公司自成立以来，先后获得国家高新技术企业、浙江省高新技术企业研究开发中心、国家重点软件企业、国家工信部光</w:t>
      </w:r>
      <w:proofErr w:type="gramStart"/>
      <w:r>
        <w:rPr>
          <w:rFonts w:ascii="思源黑体 CN Medium" w:eastAsia="思源黑体 CN Medium" w:hAnsi="思源黑体 CN Medium" w:hint="eastAsia"/>
          <w:szCs w:val="28"/>
        </w:rPr>
        <w:t>伏制造</w:t>
      </w:r>
      <w:proofErr w:type="gramEnd"/>
      <w:r>
        <w:rPr>
          <w:rFonts w:ascii="思源黑体 CN Medium" w:eastAsia="思源黑体 CN Medium" w:hAnsi="思源黑体 CN Medium" w:hint="eastAsia"/>
          <w:szCs w:val="28"/>
        </w:rPr>
        <w:t>行业规范企业等多项称号。公司总经理杨波在</w:t>
      </w:r>
      <w:r>
        <w:rPr>
          <w:rFonts w:ascii="思源黑体 CN Medium" w:eastAsia="思源黑体 CN Medium" w:hAnsi="思源黑体 CN Medium" w:hint="eastAsia"/>
          <w:szCs w:val="28"/>
        </w:rPr>
        <w:t>2016</w:t>
      </w:r>
      <w:r>
        <w:rPr>
          <w:rFonts w:ascii="思源黑体 CN Medium" w:eastAsia="思源黑体 CN Medium" w:hAnsi="思源黑体 CN Medium" w:hint="eastAsia"/>
          <w:szCs w:val="28"/>
        </w:rPr>
        <w:t>年因“高增益电力变换调控机理与拓扑构造理论”获得国家自然科学奖二等奖。公司现有</w:t>
      </w:r>
      <w:r w:rsidR="007E7FB7">
        <w:rPr>
          <w:rFonts w:ascii="思源黑体 CN Medium" w:eastAsia="思源黑体 CN Medium" w:hAnsi="思源黑体 CN Medium"/>
          <w:szCs w:val="28"/>
        </w:rPr>
        <w:t>600</w:t>
      </w:r>
      <w:bookmarkStart w:id="0" w:name="_GoBack"/>
      <w:bookmarkEnd w:id="0"/>
      <w:r>
        <w:rPr>
          <w:rFonts w:ascii="思源黑体 CN Medium" w:eastAsia="思源黑体 CN Medium" w:hAnsi="思源黑体 CN Medium" w:hint="eastAsia"/>
          <w:szCs w:val="28"/>
        </w:rPr>
        <w:t>多名员工，核心技术团队皆为相关领域专业人才，产品广泛应用于全球分布式光伏发电系统领域，客户遍及美洲、欧洲、亚洲等多个区域</w:t>
      </w:r>
      <w:r>
        <w:rPr>
          <w:rFonts w:ascii="思源黑体 CN Medium" w:eastAsia="思源黑体 CN Medium" w:hAnsi="思源黑体 CN Medium" w:hint="eastAsia"/>
          <w:szCs w:val="28"/>
        </w:rPr>
        <w:t>。</w:t>
      </w:r>
    </w:p>
    <w:p w:rsidR="00422AC9" w:rsidRDefault="00EE0B88">
      <w:pPr>
        <w:spacing w:line="360" w:lineRule="auto"/>
        <w:jc w:val="left"/>
        <w:rPr>
          <w:rFonts w:ascii="思源黑体 CN Medium" w:eastAsia="思源黑体 CN Medium" w:hAnsi="思源黑体 CN Medium"/>
          <w:b/>
          <w:szCs w:val="28"/>
        </w:rPr>
      </w:pPr>
      <w:r>
        <w:rPr>
          <w:rFonts w:ascii="思源黑体 CN Medium" w:eastAsia="思源黑体 CN Medium" w:hAnsi="思源黑体 CN Medium" w:hint="eastAsia"/>
          <w:b/>
          <w:szCs w:val="28"/>
        </w:rPr>
        <w:t>二、</w:t>
      </w:r>
      <w:r>
        <w:rPr>
          <w:rFonts w:ascii="思源黑体 CN Medium" w:eastAsia="思源黑体 CN Medium" w:hAnsi="思源黑体 CN Medium" w:hint="eastAsia"/>
          <w:b/>
          <w:szCs w:val="28"/>
        </w:rPr>
        <w:t>岗位需求</w:t>
      </w:r>
    </w:p>
    <w:tbl>
      <w:tblPr>
        <w:tblpPr w:leftFromText="180" w:rightFromText="180" w:vertAnchor="text" w:horzAnchor="page" w:tblpX="1426" w:tblpY="559"/>
        <w:tblOverlap w:val="never"/>
        <w:tblW w:w="9030" w:type="dxa"/>
        <w:tblLook w:val="04A0" w:firstRow="1" w:lastRow="0" w:firstColumn="1" w:lastColumn="0" w:noHBand="0" w:noVBand="1"/>
      </w:tblPr>
      <w:tblGrid>
        <w:gridCol w:w="1260"/>
        <w:gridCol w:w="4605"/>
        <w:gridCol w:w="1830"/>
        <w:gridCol w:w="1335"/>
      </w:tblGrid>
      <w:tr w:rsidR="00422AC9">
        <w:trPr>
          <w:trHeight w:val="22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b/>
                <w:bCs/>
                <w:kern w:val="0"/>
                <w:sz w:val="20"/>
                <w:szCs w:val="21"/>
              </w:rPr>
            </w:pPr>
            <w:r>
              <w:rPr>
                <w:rFonts w:ascii="思源黑体 CN Medium" w:eastAsia="思源黑体 CN Medium" w:hAnsi="思源黑体 CN Medium" w:cs="宋体" w:hint="eastAsia"/>
                <w:b/>
                <w:bCs/>
                <w:kern w:val="0"/>
                <w:sz w:val="20"/>
                <w:szCs w:val="21"/>
              </w:rPr>
              <w:t>岗位</w:t>
            </w:r>
          </w:p>
        </w:tc>
        <w:tc>
          <w:tcPr>
            <w:tcW w:w="4605" w:type="dxa"/>
            <w:tcBorders>
              <w:top w:val="single" w:sz="4" w:space="0" w:color="auto"/>
              <w:left w:val="nil"/>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b/>
                <w:bCs/>
                <w:kern w:val="0"/>
                <w:sz w:val="20"/>
                <w:szCs w:val="21"/>
              </w:rPr>
            </w:pPr>
            <w:r>
              <w:rPr>
                <w:rFonts w:ascii="思源黑体 CN Medium" w:eastAsia="思源黑体 CN Medium" w:hAnsi="思源黑体 CN Medium" w:cs="宋体" w:hint="eastAsia"/>
                <w:b/>
                <w:bCs/>
                <w:kern w:val="0"/>
                <w:sz w:val="20"/>
                <w:szCs w:val="21"/>
              </w:rPr>
              <w:t>要求</w:t>
            </w:r>
            <w:r>
              <w:rPr>
                <w:rFonts w:ascii="思源黑体 CN Medium" w:eastAsia="思源黑体 CN Medium" w:hAnsi="思源黑体 CN Medium" w:cs="宋体" w:hint="eastAsia"/>
                <w:b/>
                <w:bCs/>
                <w:kern w:val="0"/>
                <w:sz w:val="20"/>
                <w:szCs w:val="21"/>
              </w:rPr>
              <w:t>专业</w:t>
            </w:r>
          </w:p>
        </w:tc>
        <w:tc>
          <w:tcPr>
            <w:tcW w:w="1830" w:type="dxa"/>
            <w:tcBorders>
              <w:top w:val="single" w:sz="4" w:space="0" w:color="auto"/>
              <w:left w:val="nil"/>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b/>
                <w:bCs/>
                <w:kern w:val="0"/>
                <w:sz w:val="20"/>
                <w:szCs w:val="21"/>
              </w:rPr>
            </w:pPr>
            <w:r>
              <w:rPr>
                <w:rFonts w:ascii="思源黑体 CN Medium" w:eastAsia="思源黑体 CN Medium" w:hAnsi="思源黑体 CN Medium" w:cs="宋体" w:hint="eastAsia"/>
                <w:b/>
                <w:bCs/>
                <w:kern w:val="0"/>
                <w:sz w:val="20"/>
                <w:szCs w:val="21"/>
              </w:rPr>
              <w:t>学历</w:t>
            </w:r>
          </w:p>
        </w:tc>
        <w:tc>
          <w:tcPr>
            <w:tcW w:w="1335" w:type="dxa"/>
            <w:tcBorders>
              <w:top w:val="single" w:sz="4" w:space="0" w:color="auto"/>
              <w:left w:val="nil"/>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b/>
                <w:bCs/>
                <w:kern w:val="0"/>
                <w:sz w:val="20"/>
                <w:szCs w:val="21"/>
              </w:rPr>
            </w:pPr>
            <w:r>
              <w:rPr>
                <w:rFonts w:ascii="思源黑体 CN Medium" w:eastAsia="思源黑体 CN Medium" w:hAnsi="思源黑体 CN Medium" w:cs="宋体" w:hint="eastAsia"/>
                <w:b/>
                <w:bCs/>
                <w:kern w:val="0"/>
                <w:sz w:val="20"/>
                <w:szCs w:val="21"/>
              </w:rPr>
              <w:t>人数需求</w:t>
            </w:r>
          </w:p>
        </w:tc>
      </w:tr>
      <w:tr w:rsidR="00422AC9">
        <w:trPr>
          <w:trHeight w:val="624"/>
        </w:trPr>
        <w:tc>
          <w:tcPr>
            <w:tcW w:w="1260" w:type="dxa"/>
            <w:vMerge w:val="restart"/>
            <w:tcBorders>
              <w:top w:val="nil"/>
              <w:left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产品研发岗</w:t>
            </w:r>
          </w:p>
        </w:tc>
        <w:tc>
          <w:tcPr>
            <w:tcW w:w="4605" w:type="dxa"/>
            <w:vMerge w:val="restart"/>
            <w:tcBorders>
              <w:top w:val="nil"/>
              <w:left w:val="single" w:sz="4" w:space="0" w:color="auto"/>
              <w:right w:val="single" w:sz="4" w:space="0" w:color="auto"/>
            </w:tcBorders>
            <w:shd w:val="clear" w:color="auto" w:fill="auto"/>
            <w:vAlign w:val="center"/>
          </w:tcPr>
          <w:p w:rsidR="00422AC9" w:rsidRDefault="00EE0B88">
            <w:pPr>
              <w:widowControl/>
              <w:jc w:val="left"/>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电力电子技术、电</w:t>
            </w:r>
            <w:r>
              <w:rPr>
                <w:rFonts w:ascii="思源黑体 CN Medium" w:eastAsia="思源黑体 CN Medium" w:hAnsi="思源黑体 CN Medium" w:cs="宋体" w:hint="eastAsia"/>
                <w:kern w:val="0"/>
                <w:sz w:val="20"/>
                <w:szCs w:val="21"/>
              </w:rPr>
              <w:t>子</w:t>
            </w:r>
            <w:r>
              <w:rPr>
                <w:rFonts w:ascii="思源黑体 CN Medium" w:eastAsia="思源黑体 CN Medium" w:hAnsi="思源黑体 CN Medium" w:cs="宋体" w:hint="eastAsia"/>
                <w:kern w:val="0"/>
                <w:sz w:val="20"/>
                <w:szCs w:val="21"/>
              </w:rPr>
              <w:t>信息、机电一体化、机械设计、计算机软件、网络工程</w:t>
            </w:r>
            <w:r>
              <w:rPr>
                <w:rFonts w:ascii="思源黑体 CN Medium" w:eastAsia="思源黑体 CN Medium" w:hAnsi="思源黑体 CN Medium" w:cs="宋体" w:hint="eastAsia"/>
                <w:kern w:val="0"/>
                <w:sz w:val="20"/>
                <w:szCs w:val="21"/>
              </w:rPr>
              <w:t>、</w:t>
            </w:r>
            <w:r>
              <w:rPr>
                <w:rFonts w:ascii="思源黑体 CN Medium" w:eastAsia="思源黑体 CN Medium" w:hAnsi="思源黑体 CN Medium" w:cs="宋体" w:hint="eastAsia"/>
                <w:kern w:val="0"/>
                <w:sz w:val="20"/>
                <w:szCs w:val="21"/>
              </w:rPr>
              <w:t>移动通信等</w:t>
            </w:r>
            <w:r>
              <w:rPr>
                <w:rFonts w:ascii="思源黑体 CN Medium" w:eastAsia="思源黑体 CN Medium" w:hAnsi="思源黑体 CN Medium" w:cs="宋体" w:hint="eastAsia"/>
                <w:kern w:val="0"/>
                <w:sz w:val="20"/>
                <w:szCs w:val="21"/>
              </w:rPr>
              <w:t>相关专业</w:t>
            </w:r>
          </w:p>
        </w:tc>
        <w:tc>
          <w:tcPr>
            <w:tcW w:w="1830" w:type="dxa"/>
            <w:tcBorders>
              <w:top w:val="nil"/>
              <w:left w:val="nil"/>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硕士</w:t>
            </w:r>
            <w:r>
              <w:rPr>
                <w:rFonts w:ascii="思源黑体 CN Medium" w:eastAsia="思源黑体 CN Medium" w:hAnsi="思源黑体 CN Medium" w:cs="宋体" w:hint="eastAsia"/>
                <w:kern w:val="0"/>
                <w:sz w:val="20"/>
                <w:szCs w:val="21"/>
              </w:rPr>
              <w:t>（含）及以上</w:t>
            </w:r>
          </w:p>
        </w:tc>
        <w:tc>
          <w:tcPr>
            <w:tcW w:w="1335" w:type="dxa"/>
            <w:tcBorders>
              <w:top w:val="nil"/>
              <w:left w:val="nil"/>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10</w:t>
            </w:r>
            <w:r>
              <w:rPr>
                <w:rFonts w:ascii="思源黑体 CN Medium" w:eastAsia="思源黑体 CN Medium" w:hAnsi="思源黑体 CN Medium" w:cs="宋体" w:hint="eastAsia"/>
                <w:kern w:val="0"/>
                <w:sz w:val="20"/>
                <w:szCs w:val="21"/>
              </w:rPr>
              <w:t>人</w:t>
            </w:r>
          </w:p>
        </w:tc>
      </w:tr>
      <w:tr w:rsidR="00422AC9">
        <w:trPr>
          <w:trHeight w:val="624"/>
        </w:trPr>
        <w:tc>
          <w:tcPr>
            <w:tcW w:w="1260" w:type="dxa"/>
            <w:vMerge/>
            <w:tcBorders>
              <w:left w:val="single" w:sz="4" w:space="0" w:color="auto"/>
              <w:bottom w:val="single" w:sz="4" w:space="0" w:color="auto"/>
              <w:right w:val="single" w:sz="4" w:space="0" w:color="auto"/>
            </w:tcBorders>
            <w:shd w:val="clear" w:color="auto" w:fill="auto"/>
            <w:vAlign w:val="center"/>
          </w:tcPr>
          <w:p w:rsidR="00422AC9" w:rsidRDefault="00422AC9">
            <w:pPr>
              <w:widowControl/>
              <w:jc w:val="center"/>
            </w:pPr>
          </w:p>
        </w:tc>
        <w:tc>
          <w:tcPr>
            <w:tcW w:w="4605" w:type="dxa"/>
            <w:vMerge/>
            <w:tcBorders>
              <w:left w:val="single" w:sz="4" w:space="0" w:color="auto"/>
              <w:bottom w:val="single" w:sz="4" w:space="0" w:color="auto"/>
              <w:right w:val="single" w:sz="4" w:space="0" w:color="auto"/>
            </w:tcBorders>
            <w:shd w:val="clear" w:color="auto" w:fill="auto"/>
            <w:vAlign w:val="center"/>
          </w:tcPr>
          <w:p w:rsidR="00422AC9" w:rsidRDefault="00422AC9">
            <w:pPr>
              <w:widowControl/>
              <w:jc w:val="center"/>
            </w:pPr>
          </w:p>
        </w:tc>
        <w:tc>
          <w:tcPr>
            <w:tcW w:w="1830" w:type="dxa"/>
            <w:tcBorders>
              <w:top w:val="nil"/>
              <w:left w:val="nil"/>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本科</w:t>
            </w:r>
            <w:r>
              <w:rPr>
                <w:rFonts w:ascii="思源黑体 CN Medium" w:eastAsia="思源黑体 CN Medium" w:hAnsi="思源黑体 CN Medium" w:cs="宋体" w:hint="eastAsia"/>
                <w:kern w:val="0"/>
                <w:sz w:val="20"/>
                <w:szCs w:val="21"/>
              </w:rPr>
              <w:t>（含）及以上</w:t>
            </w:r>
          </w:p>
        </w:tc>
        <w:tc>
          <w:tcPr>
            <w:tcW w:w="1335" w:type="dxa"/>
            <w:tcBorders>
              <w:top w:val="single" w:sz="4" w:space="0" w:color="auto"/>
              <w:left w:val="nil"/>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20</w:t>
            </w:r>
          </w:p>
        </w:tc>
      </w:tr>
      <w:tr w:rsidR="00422AC9">
        <w:trPr>
          <w:trHeight w:val="448"/>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市场营销岗</w:t>
            </w:r>
          </w:p>
        </w:tc>
        <w:tc>
          <w:tcPr>
            <w:tcW w:w="4605" w:type="dxa"/>
            <w:tcBorders>
              <w:top w:val="nil"/>
              <w:left w:val="nil"/>
              <w:bottom w:val="single" w:sz="4" w:space="0" w:color="auto"/>
              <w:right w:val="single" w:sz="4" w:space="0" w:color="auto"/>
            </w:tcBorders>
            <w:shd w:val="clear" w:color="auto" w:fill="auto"/>
            <w:vAlign w:val="center"/>
          </w:tcPr>
          <w:p w:rsidR="00422AC9" w:rsidRDefault="00EE0B88">
            <w:pPr>
              <w:widowControl/>
              <w:jc w:val="left"/>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市场营销、管理学、经济学、英语、电力电子、机械自动化等</w:t>
            </w:r>
            <w:r>
              <w:rPr>
                <w:rFonts w:ascii="思源黑体 CN Medium" w:eastAsia="思源黑体 CN Medium" w:hAnsi="思源黑体 CN Medium" w:cs="宋体" w:hint="eastAsia"/>
                <w:kern w:val="0"/>
                <w:sz w:val="20"/>
                <w:szCs w:val="21"/>
              </w:rPr>
              <w:t>相关专业</w:t>
            </w:r>
          </w:p>
        </w:tc>
        <w:tc>
          <w:tcPr>
            <w:tcW w:w="1830" w:type="dxa"/>
            <w:tcBorders>
              <w:top w:val="single" w:sz="4" w:space="0" w:color="auto"/>
              <w:left w:val="nil"/>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本科（含）及以上</w:t>
            </w:r>
          </w:p>
        </w:tc>
        <w:tc>
          <w:tcPr>
            <w:tcW w:w="1335" w:type="dxa"/>
            <w:tcBorders>
              <w:top w:val="nil"/>
              <w:left w:val="nil"/>
              <w:bottom w:val="nil"/>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10</w:t>
            </w:r>
            <w:r>
              <w:rPr>
                <w:rFonts w:ascii="思源黑体 CN Medium" w:eastAsia="思源黑体 CN Medium" w:hAnsi="思源黑体 CN Medium" w:cs="宋体" w:hint="eastAsia"/>
                <w:kern w:val="0"/>
                <w:sz w:val="20"/>
                <w:szCs w:val="21"/>
              </w:rPr>
              <w:t>人</w:t>
            </w:r>
          </w:p>
        </w:tc>
      </w:tr>
      <w:tr w:rsidR="00422AC9">
        <w:trPr>
          <w:trHeight w:val="1132"/>
        </w:trPr>
        <w:tc>
          <w:tcPr>
            <w:tcW w:w="1260" w:type="dxa"/>
            <w:tcBorders>
              <w:top w:val="nil"/>
              <w:left w:val="single" w:sz="4" w:space="0" w:color="auto"/>
              <w:bottom w:val="nil"/>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工程</w:t>
            </w:r>
            <w:r>
              <w:rPr>
                <w:rFonts w:ascii="思源黑体 CN Medium" w:eastAsia="思源黑体 CN Medium" w:hAnsi="思源黑体 CN Medium" w:cs="宋体" w:hint="eastAsia"/>
                <w:kern w:val="0"/>
                <w:sz w:val="20"/>
                <w:szCs w:val="21"/>
              </w:rPr>
              <w:t>技术岗</w:t>
            </w:r>
          </w:p>
        </w:tc>
        <w:tc>
          <w:tcPr>
            <w:tcW w:w="4605" w:type="dxa"/>
            <w:tcBorders>
              <w:top w:val="nil"/>
              <w:left w:val="nil"/>
              <w:bottom w:val="nil"/>
              <w:right w:val="single" w:sz="4" w:space="0" w:color="auto"/>
            </w:tcBorders>
            <w:shd w:val="clear" w:color="auto" w:fill="auto"/>
            <w:vAlign w:val="center"/>
          </w:tcPr>
          <w:p w:rsidR="00422AC9" w:rsidRDefault="00EE0B88">
            <w:pPr>
              <w:widowControl/>
              <w:jc w:val="left"/>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电力</w:t>
            </w:r>
            <w:r>
              <w:rPr>
                <w:rFonts w:ascii="思源黑体 CN Medium" w:eastAsia="思源黑体 CN Medium" w:hAnsi="思源黑体 CN Medium" w:cs="宋体" w:hint="eastAsia"/>
                <w:kern w:val="0"/>
                <w:sz w:val="20"/>
                <w:szCs w:val="21"/>
              </w:rPr>
              <w:t>电子技术、</w:t>
            </w:r>
            <w:r>
              <w:rPr>
                <w:rFonts w:ascii="思源黑体 CN Medium" w:eastAsia="思源黑体 CN Medium" w:hAnsi="思源黑体 CN Medium" w:cs="宋体" w:hint="eastAsia"/>
                <w:kern w:val="0"/>
                <w:sz w:val="20"/>
                <w:szCs w:val="21"/>
              </w:rPr>
              <w:t>电子</w:t>
            </w:r>
            <w:r>
              <w:rPr>
                <w:rFonts w:ascii="思源黑体 CN Medium" w:eastAsia="思源黑体 CN Medium" w:hAnsi="思源黑体 CN Medium" w:cs="宋体" w:hint="eastAsia"/>
                <w:kern w:val="0"/>
                <w:sz w:val="20"/>
                <w:szCs w:val="21"/>
              </w:rPr>
              <w:t>信息</w:t>
            </w:r>
            <w:r>
              <w:rPr>
                <w:rFonts w:ascii="思源黑体 CN Medium" w:eastAsia="思源黑体 CN Medium" w:hAnsi="思源黑体 CN Medium" w:cs="宋体" w:hint="eastAsia"/>
                <w:kern w:val="0"/>
                <w:sz w:val="20"/>
                <w:szCs w:val="21"/>
              </w:rPr>
              <w:t>、自动化、电气工程、</w:t>
            </w:r>
            <w:r>
              <w:rPr>
                <w:rFonts w:ascii="思源黑体 CN Medium" w:eastAsia="思源黑体 CN Medium" w:hAnsi="思源黑体 CN Medium" w:cs="宋体" w:hint="eastAsia"/>
                <w:kern w:val="0"/>
                <w:sz w:val="20"/>
                <w:szCs w:val="21"/>
              </w:rPr>
              <w:t>计算机软件、机械设计、土木工程、工程项目管理、工程造价、光伏发电技术及应用</w:t>
            </w:r>
            <w:r>
              <w:rPr>
                <w:rFonts w:ascii="思源黑体 CN Medium" w:eastAsia="思源黑体 CN Medium" w:hAnsi="思源黑体 CN Medium" w:cs="宋体" w:hint="eastAsia"/>
                <w:kern w:val="0"/>
                <w:sz w:val="20"/>
                <w:szCs w:val="21"/>
              </w:rPr>
              <w:t>等相关专业</w:t>
            </w:r>
          </w:p>
        </w:tc>
        <w:tc>
          <w:tcPr>
            <w:tcW w:w="1830" w:type="dxa"/>
            <w:tcBorders>
              <w:top w:val="nil"/>
              <w:left w:val="nil"/>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大专</w:t>
            </w:r>
            <w:r>
              <w:rPr>
                <w:rFonts w:ascii="思源黑体 CN Medium" w:eastAsia="思源黑体 CN Medium" w:hAnsi="思源黑体 CN Medium" w:cs="宋体" w:hint="eastAsia"/>
                <w:kern w:val="0"/>
                <w:sz w:val="20"/>
                <w:szCs w:val="21"/>
              </w:rPr>
              <w:t>（含）及以上</w:t>
            </w:r>
          </w:p>
        </w:tc>
        <w:tc>
          <w:tcPr>
            <w:tcW w:w="1335" w:type="dxa"/>
            <w:tcBorders>
              <w:top w:val="single" w:sz="4" w:space="0" w:color="auto"/>
              <w:left w:val="nil"/>
              <w:bottom w:val="nil"/>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30</w:t>
            </w:r>
            <w:r>
              <w:rPr>
                <w:rFonts w:ascii="思源黑体 CN Medium" w:eastAsia="思源黑体 CN Medium" w:hAnsi="思源黑体 CN Medium" w:cs="宋体" w:hint="eastAsia"/>
                <w:kern w:val="0"/>
                <w:sz w:val="20"/>
                <w:szCs w:val="21"/>
              </w:rPr>
              <w:t>人</w:t>
            </w:r>
          </w:p>
        </w:tc>
      </w:tr>
      <w:tr w:rsidR="00422AC9">
        <w:trPr>
          <w:trHeight w:val="748"/>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lastRenderedPageBreak/>
              <w:t>运营管理岗</w:t>
            </w:r>
          </w:p>
        </w:tc>
        <w:tc>
          <w:tcPr>
            <w:tcW w:w="4605" w:type="dxa"/>
            <w:tcBorders>
              <w:top w:val="single" w:sz="4" w:space="0" w:color="auto"/>
              <w:left w:val="nil"/>
              <w:bottom w:val="single" w:sz="4" w:space="0" w:color="auto"/>
              <w:right w:val="single" w:sz="4" w:space="0" w:color="auto"/>
            </w:tcBorders>
            <w:shd w:val="clear" w:color="auto" w:fill="auto"/>
            <w:vAlign w:val="center"/>
          </w:tcPr>
          <w:p w:rsidR="00422AC9" w:rsidRDefault="00EE0B88">
            <w:pPr>
              <w:widowControl/>
              <w:jc w:val="left"/>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管理学、经济学、市场营销、会计学</w:t>
            </w:r>
            <w:r>
              <w:rPr>
                <w:rFonts w:ascii="思源黑体 CN Medium" w:eastAsia="思源黑体 CN Medium" w:hAnsi="思源黑体 CN Medium" w:cs="宋体" w:hint="eastAsia"/>
                <w:kern w:val="0"/>
                <w:sz w:val="20"/>
                <w:szCs w:val="21"/>
              </w:rPr>
              <w:t>、电力</w:t>
            </w:r>
            <w:r>
              <w:rPr>
                <w:rFonts w:ascii="思源黑体 CN Medium" w:eastAsia="思源黑体 CN Medium" w:hAnsi="思源黑体 CN Medium" w:cs="宋体" w:hint="eastAsia"/>
                <w:kern w:val="0"/>
                <w:sz w:val="20"/>
                <w:szCs w:val="21"/>
              </w:rPr>
              <w:t>电子、机械自动化等</w:t>
            </w:r>
            <w:r>
              <w:rPr>
                <w:rFonts w:ascii="思源黑体 CN Medium" w:eastAsia="思源黑体 CN Medium" w:hAnsi="思源黑体 CN Medium" w:cs="宋体" w:hint="eastAsia"/>
                <w:kern w:val="0"/>
                <w:sz w:val="20"/>
                <w:szCs w:val="21"/>
              </w:rPr>
              <w:t>相关</w:t>
            </w:r>
            <w:r>
              <w:rPr>
                <w:rFonts w:ascii="思源黑体 CN Medium" w:eastAsia="思源黑体 CN Medium" w:hAnsi="思源黑体 CN Medium" w:cs="宋体" w:hint="eastAsia"/>
                <w:kern w:val="0"/>
                <w:sz w:val="20"/>
                <w:szCs w:val="21"/>
              </w:rPr>
              <w:t>专业</w:t>
            </w:r>
          </w:p>
        </w:tc>
        <w:tc>
          <w:tcPr>
            <w:tcW w:w="1830" w:type="dxa"/>
            <w:tcBorders>
              <w:top w:val="nil"/>
              <w:left w:val="nil"/>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大专（含）及以上</w:t>
            </w:r>
          </w:p>
        </w:tc>
        <w:tc>
          <w:tcPr>
            <w:tcW w:w="1335" w:type="dxa"/>
            <w:tcBorders>
              <w:top w:val="single" w:sz="4" w:space="0" w:color="auto"/>
              <w:left w:val="nil"/>
              <w:bottom w:val="single" w:sz="4" w:space="0" w:color="auto"/>
              <w:right w:val="single" w:sz="4" w:space="0" w:color="auto"/>
            </w:tcBorders>
            <w:shd w:val="clear" w:color="auto" w:fill="auto"/>
            <w:vAlign w:val="center"/>
          </w:tcPr>
          <w:p w:rsidR="00422AC9" w:rsidRDefault="00EE0B88">
            <w:pPr>
              <w:widowControl/>
              <w:jc w:val="center"/>
              <w:rPr>
                <w:rFonts w:ascii="思源黑体 CN Medium" w:eastAsia="思源黑体 CN Medium" w:hAnsi="思源黑体 CN Medium" w:cs="宋体"/>
                <w:kern w:val="0"/>
                <w:sz w:val="20"/>
                <w:szCs w:val="21"/>
              </w:rPr>
            </w:pPr>
            <w:r>
              <w:rPr>
                <w:rFonts w:ascii="思源黑体 CN Medium" w:eastAsia="思源黑体 CN Medium" w:hAnsi="思源黑体 CN Medium" w:cs="宋体" w:hint="eastAsia"/>
                <w:kern w:val="0"/>
                <w:sz w:val="20"/>
                <w:szCs w:val="21"/>
              </w:rPr>
              <w:t>10</w:t>
            </w:r>
            <w:r>
              <w:rPr>
                <w:rFonts w:ascii="思源黑体 CN Medium" w:eastAsia="思源黑体 CN Medium" w:hAnsi="思源黑体 CN Medium" w:cs="宋体" w:hint="eastAsia"/>
                <w:kern w:val="0"/>
                <w:sz w:val="20"/>
                <w:szCs w:val="21"/>
              </w:rPr>
              <w:t>人</w:t>
            </w:r>
          </w:p>
        </w:tc>
      </w:tr>
    </w:tbl>
    <w:p w:rsidR="00422AC9" w:rsidRDefault="00422AC9">
      <w:pPr>
        <w:rPr>
          <w:rFonts w:ascii="思源黑体 CN Medium" w:eastAsia="思源黑体 CN Medium" w:hAnsi="思源黑体 CN Medium"/>
          <w:b/>
          <w:szCs w:val="28"/>
        </w:rPr>
      </w:pPr>
    </w:p>
    <w:p w:rsidR="00422AC9" w:rsidRDefault="00EE0B88">
      <w:pPr>
        <w:numPr>
          <w:ilvl w:val="0"/>
          <w:numId w:val="1"/>
        </w:numPr>
        <w:rPr>
          <w:rFonts w:ascii="思源黑体 CN Medium" w:eastAsia="思源黑体 CN Medium" w:hAnsi="思源黑体 CN Medium"/>
          <w:b/>
          <w:szCs w:val="28"/>
        </w:rPr>
      </w:pPr>
      <w:r>
        <w:rPr>
          <w:rFonts w:ascii="思源黑体 CN Medium" w:eastAsia="思源黑体 CN Medium" w:hAnsi="思源黑体 CN Medium" w:hint="eastAsia"/>
          <w:b/>
          <w:szCs w:val="28"/>
        </w:rPr>
        <w:t>薪</w:t>
      </w:r>
      <w:r>
        <w:rPr>
          <w:rFonts w:ascii="思源黑体 CN Medium" w:eastAsia="思源黑体 CN Medium" w:hAnsi="思源黑体 CN Medium" w:hint="eastAsia"/>
          <w:b/>
          <w:szCs w:val="28"/>
        </w:rPr>
        <w:t>酬</w:t>
      </w:r>
      <w:r>
        <w:rPr>
          <w:rFonts w:ascii="思源黑体 CN Medium" w:eastAsia="思源黑体 CN Medium" w:hAnsi="思源黑体 CN Medium" w:hint="eastAsia"/>
          <w:b/>
          <w:szCs w:val="28"/>
        </w:rPr>
        <w:t>福利：</w:t>
      </w:r>
    </w:p>
    <w:p w:rsidR="00422AC9" w:rsidRDefault="00EE0B88">
      <w:pPr>
        <w:rPr>
          <w:rFonts w:ascii="思源黑体 CN Medium" w:eastAsia="思源黑体 CN Medium" w:hAnsi="思源黑体 CN Medium"/>
          <w:szCs w:val="28"/>
        </w:rPr>
      </w:pPr>
      <w:r>
        <w:rPr>
          <w:rFonts w:ascii="思源黑体 CN Medium" w:eastAsia="思源黑体 CN Medium" w:hAnsi="思源黑体 CN Medium" w:hint="eastAsia"/>
          <w:szCs w:val="28"/>
        </w:rPr>
        <w:t>1</w:t>
      </w:r>
      <w:r>
        <w:rPr>
          <w:rFonts w:ascii="思源黑体 CN Medium" w:eastAsia="思源黑体 CN Medium" w:hAnsi="思源黑体 CN Medium" w:hint="eastAsia"/>
          <w:szCs w:val="28"/>
        </w:rPr>
        <w:t>、</w:t>
      </w:r>
      <w:r>
        <w:rPr>
          <w:rFonts w:ascii="思源黑体 CN Medium" w:eastAsia="思源黑体 CN Medium" w:hAnsi="思源黑体 CN Medium" w:hint="eastAsia"/>
          <w:szCs w:val="28"/>
        </w:rPr>
        <w:t>本科毕业生税前年薪</w:t>
      </w:r>
      <w:r>
        <w:rPr>
          <w:rFonts w:ascii="思源黑体 CN Medium" w:eastAsia="思源黑体 CN Medium" w:hAnsi="思源黑体 CN Medium" w:hint="eastAsia"/>
          <w:szCs w:val="28"/>
        </w:rPr>
        <w:t>8</w:t>
      </w:r>
      <w:r>
        <w:rPr>
          <w:rFonts w:ascii="思源黑体 CN Medium" w:eastAsia="思源黑体 CN Medium" w:hAnsi="思源黑体 CN Medium" w:hint="eastAsia"/>
          <w:szCs w:val="28"/>
        </w:rPr>
        <w:t>万</w:t>
      </w:r>
      <w:r>
        <w:rPr>
          <w:rFonts w:ascii="思源黑体 CN Medium" w:eastAsia="思源黑体 CN Medium" w:hAnsi="思源黑体 CN Medium" w:hint="eastAsia"/>
          <w:szCs w:val="28"/>
        </w:rPr>
        <w:t>-20</w:t>
      </w:r>
      <w:r>
        <w:rPr>
          <w:rFonts w:ascii="思源黑体 CN Medium" w:eastAsia="思源黑体 CN Medium" w:hAnsi="思源黑体 CN Medium" w:hint="eastAsia"/>
          <w:szCs w:val="28"/>
        </w:rPr>
        <w:t>万；</w:t>
      </w:r>
    </w:p>
    <w:p w:rsidR="00422AC9" w:rsidRDefault="00EE0B88">
      <w:pPr>
        <w:rPr>
          <w:rFonts w:ascii="思源黑体 CN Medium" w:eastAsia="思源黑体 CN Medium" w:hAnsi="思源黑体 CN Medium"/>
          <w:szCs w:val="28"/>
        </w:rPr>
      </w:pPr>
      <w:r>
        <w:rPr>
          <w:rFonts w:ascii="思源黑体 CN Medium" w:eastAsia="思源黑体 CN Medium" w:hAnsi="思源黑体 CN Medium" w:hint="eastAsia"/>
          <w:szCs w:val="28"/>
        </w:rPr>
        <w:t>硕士毕业生税前年薪</w:t>
      </w:r>
      <w:r>
        <w:rPr>
          <w:rFonts w:ascii="思源黑体 CN Medium" w:eastAsia="思源黑体 CN Medium" w:hAnsi="思源黑体 CN Medium" w:hint="eastAsia"/>
          <w:szCs w:val="28"/>
        </w:rPr>
        <w:t>15</w:t>
      </w:r>
      <w:r>
        <w:rPr>
          <w:rFonts w:ascii="思源黑体 CN Medium" w:eastAsia="思源黑体 CN Medium" w:hAnsi="思源黑体 CN Medium" w:hint="eastAsia"/>
          <w:szCs w:val="28"/>
        </w:rPr>
        <w:t>万</w:t>
      </w:r>
      <w:r>
        <w:rPr>
          <w:rFonts w:ascii="思源黑体 CN Medium" w:eastAsia="思源黑体 CN Medium" w:hAnsi="思源黑体 CN Medium" w:hint="eastAsia"/>
          <w:szCs w:val="28"/>
        </w:rPr>
        <w:t>-35</w:t>
      </w:r>
      <w:r>
        <w:rPr>
          <w:rFonts w:ascii="思源黑体 CN Medium" w:eastAsia="思源黑体 CN Medium" w:hAnsi="思源黑体 CN Medium" w:hint="eastAsia"/>
          <w:szCs w:val="28"/>
        </w:rPr>
        <w:t>万；</w:t>
      </w:r>
    </w:p>
    <w:p w:rsidR="00422AC9" w:rsidRDefault="00EE0B88">
      <w:pPr>
        <w:rPr>
          <w:rFonts w:ascii="思源黑体 CN Medium" w:eastAsia="思源黑体 CN Medium" w:hAnsi="思源黑体 CN Medium"/>
          <w:b/>
          <w:szCs w:val="28"/>
        </w:rPr>
      </w:pPr>
      <w:r>
        <w:rPr>
          <w:rFonts w:ascii="思源黑体 CN Medium" w:eastAsia="思源黑体 CN Medium" w:hAnsi="思源黑体 CN Medium" w:hint="eastAsia"/>
          <w:szCs w:val="28"/>
        </w:rPr>
        <w:t>博士毕业生税前年薪</w:t>
      </w:r>
      <w:r>
        <w:rPr>
          <w:rFonts w:ascii="思源黑体 CN Medium" w:eastAsia="思源黑体 CN Medium" w:hAnsi="思源黑体 CN Medium" w:hint="eastAsia"/>
          <w:szCs w:val="28"/>
        </w:rPr>
        <w:t>30</w:t>
      </w:r>
      <w:r>
        <w:rPr>
          <w:rFonts w:ascii="思源黑体 CN Medium" w:eastAsia="思源黑体 CN Medium" w:hAnsi="思源黑体 CN Medium" w:hint="eastAsia"/>
          <w:szCs w:val="28"/>
        </w:rPr>
        <w:t>万</w:t>
      </w:r>
      <w:r>
        <w:rPr>
          <w:rFonts w:ascii="思源黑体 CN Medium" w:eastAsia="思源黑体 CN Medium" w:hAnsi="思源黑体 CN Medium" w:hint="eastAsia"/>
          <w:szCs w:val="28"/>
        </w:rPr>
        <w:t>-60</w:t>
      </w:r>
      <w:r>
        <w:rPr>
          <w:rFonts w:ascii="思源黑体 CN Medium" w:eastAsia="思源黑体 CN Medium" w:hAnsi="思源黑体 CN Medium" w:hint="eastAsia"/>
          <w:szCs w:val="28"/>
        </w:rPr>
        <w:t>万；</w:t>
      </w:r>
    </w:p>
    <w:p w:rsidR="00422AC9" w:rsidRDefault="00EE0B88">
      <w:pPr>
        <w:rPr>
          <w:rFonts w:ascii="思源黑体 CN Medium" w:eastAsia="思源黑体 CN Medium" w:hAnsi="思源黑体 CN Medium"/>
          <w:szCs w:val="28"/>
        </w:rPr>
      </w:pPr>
      <w:r>
        <w:rPr>
          <w:rFonts w:ascii="思源黑体 CN Medium" w:eastAsia="思源黑体 CN Medium" w:hAnsi="思源黑体 CN Medium" w:hint="eastAsia"/>
          <w:szCs w:val="28"/>
        </w:rPr>
        <w:t>2</w:t>
      </w:r>
      <w:r>
        <w:rPr>
          <w:rFonts w:ascii="思源黑体 CN Medium" w:eastAsia="思源黑体 CN Medium" w:hAnsi="思源黑体 CN Medium" w:hint="eastAsia"/>
          <w:szCs w:val="28"/>
        </w:rPr>
        <w:t>、</w:t>
      </w:r>
      <w:r>
        <w:rPr>
          <w:rFonts w:ascii="思源黑体 CN Medium" w:eastAsia="思源黑体 CN Medium" w:hAnsi="思源黑体 CN Medium" w:hint="eastAsia"/>
          <w:szCs w:val="28"/>
        </w:rPr>
        <w:t>高薪激励、专业培训、带薪假期、晋升机会、五险</w:t>
      </w:r>
      <w:proofErr w:type="gramStart"/>
      <w:r>
        <w:rPr>
          <w:rFonts w:ascii="思源黑体 CN Medium" w:eastAsia="思源黑体 CN Medium" w:hAnsi="思源黑体 CN Medium" w:hint="eastAsia"/>
          <w:szCs w:val="28"/>
        </w:rPr>
        <w:t>一</w:t>
      </w:r>
      <w:proofErr w:type="gramEnd"/>
      <w:r>
        <w:rPr>
          <w:rFonts w:ascii="思源黑体 CN Medium" w:eastAsia="思源黑体 CN Medium" w:hAnsi="思源黑体 CN Medium" w:hint="eastAsia"/>
          <w:szCs w:val="28"/>
        </w:rPr>
        <w:t>金、年终奖金</w:t>
      </w:r>
    </w:p>
    <w:p w:rsidR="00422AC9" w:rsidRDefault="00EE0B88">
      <w:pPr>
        <w:rPr>
          <w:rFonts w:ascii="思源黑体 CN Medium" w:eastAsia="思源黑体 CN Medium" w:hAnsi="思源黑体 CN Medium"/>
          <w:b/>
          <w:szCs w:val="28"/>
        </w:rPr>
      </w:pPr>
      <w:r>
        <w:rPr>
          <w:rFonts w:ascii="思源黑体 CN Medium" w:eastAsia="思源黑体 CN Medium" w:hAnsi="思源黑体 CN Medium" w:hint="eastAsia"/>
          <w:b/>
          <w:szCs w:val="28"/>
        </w:rPr>
        <w:t>四、联系方式：</w:t>
      </w:r>
    </w:p>
    <w:p w:rsidR="00422AC9" w:rsidRDefault="00EE0B88">
      <w:pPr>
        <w:rPr>
          <w:rFonts w:ascii="思源黑体 CN Medium" w:eastAsia="思源黑体 CN Medium" w:hAnsi="思源黑体 CN Medium"/>
          <w:szCs w:val="28"/>
        </w:rPr>
      </w:pPr>
      <w:r>
        <w:rPr>
          <w:rFonts w:ascii="思源黑体 CN Medium" w:eastAsia="思源黑体 CN Medium" w:hAnsi="思源黑体 CN Medium" w:hint="eastAsia"/>
          <w:szCs w:val="28"/>
        </w:rPr>
        <w:t>联系</w:t>
      </w:r>
      <w:r>
        <w:rPr>
          <w:rFonts w:ascii="思源黑体 CN Medium" w:eastAsia="思源黑体 CN Medium" w:hAnsi="思源黑体 CN Medium" w:hint="eastAsia"/>
          <w:szCs w:val="28"/>
        </w:rPr>
        <w:t>人</w:t>
      </w:r>
      <w:r>
        <w:rPr>
          <w:rFonts w:ascii="思源黑体 CN Medium" w:eastAsia="思源黑体 CN Medium" w:hAnsi="思源黑体 CN Medium" w:hint="eastAsia"/>
          <w:szCs w:val="28"/>
        </w:rPr>
        <w:t>：</w:t>
      </w:r>
      <w:r>
        <w:rPr>
          <w:rFonts w:ascii="思源黑体 CN Medium" w:eastAsia="思源黑体 CN Medium" w:hAnsi="思源黑体 CN Medium" w:hint="eastAsia"/>
          <w:szCs w:val="28"/>
        </w:rPr>
        <w:t>曹亚</w:t>
      </w:r>
      <w:r>
        <w:rPr>
          <w:rFonts w:ascii="思源黑体 CN Medium" w:eastAsia="思源黑体 CN Medium" w:hAnsi="思源黑体 CN Medium" w:hint="eastAsia"/>
          <w:szCs w:val="28"/>
        </w:rPr>
        <w:t xml:space="preserve">  </w:t>
      </w:r>
      <w:r>
        <w:rPr>
          <w:rFonts w:ascii="思源黑体 CN Medium" w:eastAsia="思源黑体 CN Medium" w:hAnsi="思源黑体 CN Medium" w:hint="eastAsia"/>
          <w:szCs w:val="28"/>
        </w:rPr>
        <w:t>0571-28182344</w:t>
      </w:r>
      <w:r>
        <w:rPr>
          <w:rFonts w:ascii="思源黑体 CN Medium" w:eastAsia="思源黑体 CN Medium" w:hAnsi="思源黑体 CN Medium" w:hint="eastAsia"/>
          <w:szCs w:val="28"/>
        </w:rPr>
        <w:t xml:space="preserve">  </w:t>
      </w:r>
      <w:r>
        <w:rPr>
          <w:rFonts w:ascii="思源黑体 CN Medium" w:eastAsia="思源黑体 CN Medium" w:hAnsi="思源黑体 CN Medium" w:hint="eastAsia"/>
          <w:szCs w:val="28"/>
        </w:rPr>
        <w:t xml:space="preserve"> 18626872821</w:t>
      </w:r>
    </w:p>
    <w:p w:rsidR="00422AC9" w:rsidRDefault="00EE0B88">
      <w:pPr>
        <w:rPr>
          <w:rFonts w:ascii="思源黑体 CN Medium" w:eastAsia="思源黑体 CN Medium" w:hAnsi="思源黑体 CN Medium"/>
          <w:szCs w:val="28"/>
        </w:rPr>
      </w:pPr>
      <w:r>
        <w:rPr>
          <w:rFonts w:ascii="宋体" w:hAnsi="宋体" w:cs="宋体"/>
          <w:noProof/>
          <w:sz w:val="24"/>
        </w:rPr>
        <w:drawing>
          <wp:anchor distT="0" distB="0" distL="114300" distR="114300" simplePos="0" relativeHeight="251660288" behindDoc="0" locked="0" layoutInCell="1" allowOverlap="1">
            <wp:simplePos x="0" y="0"/>
            <wp:positionH relativeFrom="column">
              <wp:posOffset>4846320</wp:posOffset>
            </wp:positionH>
            <wp:positionV relativeFrom="paragraph">
              <wp:posOffset>185420</wp:posOffset>
            </wp:positionV>
            <wp:extent cx="1513840" cy="1513840"/>
            <wp:effectExtent l="0" t="0" r="10160" b="10160"/>
            <wp:wrapNone/>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9"/>
                    <a:stretch>
                      <a:fillRect/>
                    </a:stretch>
                  </pic:blipFill>
                  <pic:spPr>
                    <a:xfrm>
                      <a:off x="0" y="0"/>
                      <a:ext cx="1513840" cy="1513840"/>
                    </a:xfrm>
                    <a:prstGeom prst="rect">
                      <a:avLst/>
                    </a:prstGeom>
                    <a:noFill/>
                    <a:ln w="9525">
                      <a:noFill/>
                    </a:ln>
                  </pic:spPr>
                </pic:pic>
              </a:graphicData>
            </a:graphic>
          </wp:anchor>
        </w:drawing>
      </w:r>
      <w:r>
        <w:rPr>
          <w:rFonts w:ascii="思源黑体 CN Medium" w:eastAsia="思源黑体 CN Medium" w:hAnsi="思源黑体 CN Medium" w:hint="eastAsia"/>
          <w:szCs w:val="28"/>
        </w:rPr>
        <w:t>简历投递邮箱：</w:t>
      </w:r>
      <w:hyperlink r:id="rId10" w:history="1">
        <w:r>
          <w:rPr>
            <w:rStyle w:val="a9"/>
            <w:rFonts w:ascii="Verdana" w:hAnsi="Verdana"/>
            <w:sz w:val="18"/>
            <w:szCs w:val="18"/>
            <w:shd w:val="clear" w:color="auto" w:fill="FFFFFF"/>
          </w:rPr>
          <w:t>ya.cao@hoymiles.com</w:t>
        </w:r>
      </w:hyperlink>
      <w:r>
        <w:rPr>
          <w:rFonts w:ascii="Verdana" w:hAnsi="Verdana" w:hint="eastAsia"/>
          <w:color w:val="555555"/>
          <w:sz w:val="18"/>
          <w:szCs w:val="18"/>
          <w:shd w:val="clear" w:color="auto" w:fill="FFFFFF"/>
        </w:rPr>
        <w:t xml:space="preserve">    </w:t>
      </w:r>
      <w:r>
        <w:rPr>
          <w:rFonts w:ascii="思源黑体 CN Medium" w:eastAsia="思源黑体 CN Medium" w:hAnsi="思源黑体 CN Medium" w:hint="eastAsia"/>
          <w:szCs w:val="28"/>
        </w:rPr>
        <w:t xml:space="preserve">  </w:t>
      </w:r>
    </w:p>
    <w:p w:rsidR="00422AC9" w:rsidRDefault="00EE0B88">
      <w:pPr>
        <w:rPr>
          <w:rFonts w:ascii="思源黑体 CN Medium" w:eastAsia="思源黑体 CN Medium" w:hAnsi="思源黑体 CN Medium"/>
          <w:szCs w:val="28"/>
        </w:rPr>
      </w:pPr>
      <w:r>
        <w:rPr>
          <w:rFonts w:ascii="思源黑体 CN Medium" w:eastAsia="思源黑体 CN Medium" w:hAnsi="思源黑体 CN Medium" w:hint="eastAsia"/>
          <w:szCs w:val="28"/>
        </w:rPr>
        <w:t>公司地址：</w:t>
      </w:r>
      <w:r>
        <w:rPr>
          <w:rFonts w:ascii="思源黑体 CN Medium" w:eastAsia="思源黑体 CN Medium" w:hAnsi="思源黑体 CN Medium" w:hint="eastAsia"/>
          <w:szCs w:val="28"/>
        </w:rPr>
        <w:t>杭州市拱</w:t>
      </w:r>
      <w:proofErr w:type="gramStart"/>
      <w:r>
        <w:rPr>
          <w:rFonts w:ascii="思源黑体 CN Medium" w:eastAsia="思源黑体 CN Medium" w:hAnsi="思源黑体 CN Medium" w:hint="eastAsia"/>
          <w:szCs w:val="28"/>
        </w:rPr>
        <w:t>墅</w:t>
      </w:r>
      <w:proofErr w:type="gramEnd"/>
      <w:r>
        <w:rPr>
          <w:rFonts w:ascii="思源黑体 CN Medium" w:eastAsia="思源黑体 CN Medium" w:hAnsi="思源黑体 CN Medium" w:hint="eastAsia"/>
          <w:szCs w:val="28"/>
        </w:rPr>
        <w:t>区康景路</w:t>
      </w:r>
      <w:r>
        <w:rPr>
          <w:rFonts w:ascii="思源黑体 CN Medium" w:eastAsia="思源黑体 CN Medium" w:hAnsi="思源黑体 CN Medium" w:hint="eastAsia"/>
          <w:szCs w:val="28"/>
        </w:rPr>
        <w:t>18</w:t>
      </w:r>
      <w:r>
        <w:rPr>
          <w:rFonts w:ascii="思源黑体 CN Medium" w:eastAsia="思源黑体 CN Medium" w:hAnsi="思源黑体 CN Medium" w:hint="eastAsia"/>
          <w:szCs w:val="28"/>
        </w:rPr>
        <w:t>号</w:t>
      </w:r>
    </w:p>
    <w:p w:rsidR="00422AC9" w:rsidRDefault="00EE0B88">
      <w:pPr>
        <w:rPr>
          <w:rStyle w:val="a9"/>
          <w:rFonts w:ascii="思源黑体 CN Medium" w:eastAsia="思源黑体 CN Medium" w:hAnsi="思源黑体 CN Medium"/>
          <w:szCs w:val="28"/>
        </w:rPr>
      </w:pPr>
      <w:r>
        <w:rPr>
          <w:rFonts w:ascii="思源黑体 CN Medium" w:eastAsia="思源黑体 CN Medium" w:hAnsi="思源黑体 CN Medium" w:hint="eastAsia"/>
          <w:szCs w:val="28"/>
        </w:rPr>
        <w:t>公司官网</w:t>
      </w:r>
      <w:r>
        <w:rPr>
          <w:rFonts w:ascii="思源黑体 CN Medium" w:eastAsia="思源黑体 CN Medium" w:hAnsi="思源黑体 CN Medium" w:hint="eastAsia"/>
          <w:szCs w:val="28"/>
        </w:rPr>
        <w:t>：</w:t>
      </w:r>
      <w:hyperlink r:id="rId11" w:history="1">
        <w:r>
          <w:rPr>
            <w:rStyle w:val="a9"/>
            <w:rFonts w:ascii="思源黑体 CN Medium" w:eastAsia="思源黑体 CN Medium" w:hAnsi="思源黑体 CN Medium" w:hint="eastAsia"/>
            <w:szCs w:val="28"/>
          </w:rPr>
          <w:t>http://www.hoymiles.com</w:t>
        </w:r>
      </w:hyperlink>
    </w:p>
    <w:p w:rsidR="00422AC9" w:rsidRDefault="00EE0B88">
      <w:pPr>
        <w:rPr>
          <w:rStyle w:val="a9"/>
          <w:rFonts w:ascii="思源黑体 CN Medium" w:eastAsia="思源黑体 CN Medium" w:hAnsi="思源黑体 CN Medium"/>
          <w:color w:val="auto"/>
          <w:szCs w:val="28"/>
          <w:u w:val="none"/>
        </w:rPr>
      </w:pPr>
      <w:r>
        <w:rPr>
          <w:rStyle w:val="a9"/>
          <w:rFonts w:ascii="思源黑体 CN Medium" w:eastAsia="思源黑体 CN Medium" w:hAnsi="思源黑体 CN Medium" w:hint="eastAsia"/>
          <w:color w:val="auto"/>
          <w:szCs w:val="28"/>
          <w:u w:val="none"/>
        </w:rPr>
        <w:t>更多消息关注公司</w:t>
      </w:r>
      <w:proofErr w:type="gramStart"/>
      <w:r>
        <w:rPr>
          <w:rStyle w:val="a9"/>
          <w:rFonts w:ascii="思源黑体 CN Medium" w:eastAsia="思源黑体 CN Medium" w:hAnsi="思源黑体 CN Medium" w:hint="eastAsia"/>
          <w:color w:val="auto"/>
          <w:szCs w:val="28"/>
          <w:u w:val="none"/>
        </w:rPr>
        <w:t>微信公众号</w:t>
      </w:r>
      <w:proofErr w:type="gramEnd"/>
    </w:p>
    <w:p w:rsidR="00422AC9" w:rsidRDefault="00EE0B88">
      <w:pPr>
        <w:rPr>
          <w:rFonts w:ascii="思源黑体 CN Medium" w:eastAsia="思源黑体 CN Medium" w:hAnsi="思源黑体 CN Medium"/>
          <w:szCs w:val="28"/>
        </w:rPr>
      </w:pPr>
      <w:r>
        <w:rPr>
          <w:rFonts w:ascii="思源黑体 CN Medium" w:eastAsia="思源黑体 CN Medium" w:hAnsi="思源黑体 CN Medium" w:hint="eastAsia"/>
          <w:noProof/>
          <w:szCs w:val="28"/>
        </w:rPr>
        <w:drawing>
          <wp:anchor distT="0" distB="0" distL="114300" distR="114300" simplePos="0" relativeHeight="251659264" behindDoc="0" locked="0" layoutInCell="1" allowOverlap="1">
            <wp:simplePos x="0" y="0"/>
            <wp:positionH relativeFrom="column">
              <wp:posOffset>-169545</wp:posOffset>
            </wp:positionH>
            <wp:positionV relativeFrom="paragraph">
              <wp:posOffset>231140</wp:posOffset>
            </wp:positionV>
            <wp:extent cx="6721475" cy="3154045"/>
            <wp:effectExtent l="0" t="0" r="3175" b="8255"/>
            <wp:wrapNone/>
            <wp:docPr id="3" name="图片 3" descr="展厅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展厅照片"/>
                    <pic:cNvPicPr>
                      <a:picLocks noChangeAspect="1"/>
                    </pic:cNvPicPr>
                  </pic:nvPicPr>
                  <pic:blipFill>
                    <a:blip r:embed="rId12"/>
                    <a:stretch>
                      <a:fillRect/>
                    </a:stretch>
                  </pic:blipFill>
                  <pic:spPr>
                    <a:xfrm>
                      <a:off x="0" y="0"/>
                      <a:ext cx="6721475" cy="3154045"/>
                    </a:xfrm>
                    <a:prstGeom prst="rect">
                      <a:avLst/>
                    </a:prstGeom>
                  </pic:spPr>
                </pic:pic>
              </a:graphicData>
            </a:graphic>
          </wp:anchor>
        </w:drawing>
      </w:r>
    </w:p>
    <w:p w:rsidR="00422AC9" w:rsidRDefault="00422AC9">
      <w:pPr>
        <w:rPr>
          <w:rFonts w:ascii="思源黑体 CN Medium" w:eastAsia="思源黑体 CN Medium" w:hAnsi="思源黑体 CN Medium"/>
          <w:szCs w:val="28"/>
        </w:rPr>
      </w:pPr>
    </w:p>
    <w:sectPr w:rsidR="00422AC9">
      <w:headerReference w:type="default" r:id="rId13"/>
      <w:footerReference w:type="default" r:id="rId14"/>
      <w:pgSz w:w="11906" w:h="16838"/>
      <w:pgMar w:top="760" w:right="1020" w:bottom="737" w:left="964" w:header="851" w:footer="6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B88" w:rsidRDefault="00EE0B88">
      <w:r>
        <w:separator/>
      </w:r>
    </w:p>
  </w:endnote>
  <w:endnote w:type="continuationSeparator" w:id="0">
    <w:p w:rsidR="00EE0B88" w:rsidRDefault="00E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思源黑体 CN Medium">
    <w:altName w:val="微软雅黑"/>
    <w:charset w:val="86"/>
    <w:family w:val="swiss"/>
    <w:pitch w:val="default"/>
    <w:sig w:usb0="20000003" w:usb1="2ADF3C10" w:usb2="00000016" w:usb3="00000000" w:csb0="60060107" w:csb1="00000000"/>
  </w:font>
  <w:font w:name="Verdana">
    <w:panose1 w:val="020B0604030504040204"/>
    <w:charset w:val="00"/>
    <w:family w:val="swiss"/>
    <w:pitch w:val="variable"/>
    <w:sig w:usb0="A00006FF" w:usb1="4000205B" w:usb2="00000010" w:usb3="00000000" w:csb0="0000019F" w:csb1="00000000"/>
  </w:font>
  <w:font w:name="Work Sans">
    <w:altName w:val="Calibri"/>
    <w:charset w:val="00"/>
    <w:family w:val="auto"/>
    <w:pitch w:val="default"/>
    <w:sig w:usb0="A00000FF" w:usb1="5000E07B" w:usb2="00000000" w:usb3="00000000" w:csb0="20000193" w:csb1="00000000"/>
  </w:font>
  <w:font w:name="Work Sans SemiBold">
    <w:altName w:val="Calibri"/>
    <w:charset w:val="00"/>
    <w:family w:val="auto"/>
    <w:pitch w:val="default"/>
    <w:sig w:usb0="00000000" w:usb1="00000000" w:usb2="00000000" w:usb3="00000000" w:csb0="00000193" w:csb1="00000000"/>
  </w:font>
  <w:font w:name="思源黑体 CN Light">
    <w:altName w:val="微软雅黑"/>
    <w:charset w:val="86"/>
    <w:family w:val="swiss"/>
    <w:pitch w:val="default"/>
    <w:sig w:usb0="20000003" w:usb1="2ADF3C10" w:usb2="00000016" w:usb3="00000000" w:csb0="60060107"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AC9" w:rsidRDefault="00EE0B88">
    <w:pPr>
      <w:pStyle w:val="a5"/>
      <w:rPr>
        <w:rFonts w:ascii="思源黑体 CN Light" w:eastAsia="思源黑体 CN Light" w:hAnsi="思源黑体 CN Light"/>
      </w:rPr>
    </w:pPr>
    <w:r>
      <w:rPr>
        <w:rFonts w:ascii="思源黑体 CN Light" w:eastAsia="思源黑体 CN Light" w:hAnsi="思源黑体 CN Light"/>
      </w:rPr>
      <w:pict>
        <v:rect id="_x0000_i1025" style="width:487.6pt;height:.5pt" o:hralign="center" o:hrstd="t" o:hrnoshade="t" o:hr="t" fillcolor="#2fc774" stroked="f"/>
      </w:pict>
    </w:r>
  </w:p>
  <w:p w:rsidR="00422AC9" w:rsidRDefault="00EE0B88">
    <w:pPr>
      <w:pStyle w:val="a5"/>
    </w:pPr>
    <w:r>
      <w:rPr>
        <w:rFonts w:ascii="思源黑体 CN Light" w:eastAsia="思源黑体 CN Light" w:hAnsi="思源黑体 CN Light"/>
      </w:rPr>
      <w:t>400-6281-653</w:t>
    </w:r>
    <w:r>
      <w:ptab w:relativeTo="margin" w:alignment="center" w:leader="none"/>
    </w:r>
    <w:r>
      <w:rPr>
        <w:lang w:val="zh-CN"/>
      </w:rPr>
      <w:t xml:space="preserve"> </w:t>
    </w:r>
    <w:r>
      <w:rPr>
        <w:rFonts w:ascii="思源黑体 CN Light" w:eastAsia="思源黑体 CN Light" w:hAnsi="思源黑体 CN Light"/>
        <w:b/>
        <w:bCs/>
      </w:rPr>
      <w:fldChar w:fldCharType="begin"/>
    </w:r>
    <w:r>
      <w:rPr>
        <w:rFonts w:ascii="思源黑体 CN Light" w:eastAsia="思源黑体 CN Light" w:hAnsi="思源黑体 CN Light"/>
        <w:b/>
        <w:bCs/>
      </w:rPr>
      <w:instrText>PAGE  \* Arabic  \* MERGEFORMAT</w:instrText>
    </w:r>
    <w:r>
      <w:rPr>
        <w:rFonts w:ascii="思源黑体 CN Light" w:eastAsia="思源黑体 CN Light" w:hAnsi="思源黑体 CN Light"/>
        <w:b/>
        <w:bCs/>
      </w:rPr>
      <w:fldChar w:fldCharType="separate"/>
    </w:r>
    <w:r>
      <w:rPr>
        <w:rFonts w:ascii="思源黑体 CN Light" w:eastAsia="思源黑体 CN Light" w:hAnsi="思源黑体 CN Light"/>
        <w:b/>
        <w:bCs/>
        <w:lang w:val="zh-CN"/>
      </w:rPr>
      <w:t>1</w:t>
    </w:r>
    <w:r>
      <w:rPr>
        <w:rFonts w:ascii="思源黑体 CN Light" w:eastAsia="思源黑体 CN Light" w:hAnsi="思源黑体 CN Light"/>
        <w:b/>
        <w:bCs/>
      </w:rPr>
      <w:fldChar w:fldCharType="end"/>
    </w:r>
    <w:r>
      <w:rPr>
        <w:rFonts w:ascii="思源黑体 CN Light" w:eastAsia="思源黑体 CN Light" w:hAnsi="思源黑体 CN Light"/>
        <w:lang w:val="zh-CN"/>
      </w:rPr>
      <w:t xml:space="preserve"> / </w:t>
    </w:r>
    <w:r>
      <w:rPr>
        <w:rFonts w:ascii="思源黑体 CN Light" w:eastAsia="思源黑体 CN Light" w:hAnsi="思源黑体 CN Light"/>
        <w:b/>
        <w:bCs/>
      </w:rPr>
      <w:fldChar w:fldCharType="begin"/>
    </w:r>
    <w:r>
      <w:rPr>
        <w:rFonts w:ascii="思源黑体 CN Light" w:eastAsia="思源黑体 CN Light" w:hAnsi="思源黑体 CN Light"/>
        <w:b/>
        <w:bCs/>
      </w:rPr>
      <w:instrText>NUMPAGES  \* Arabic  \* MERGEFORMAT</w:instrText>
    </w:r>
    <w:r>
      <w:rPr>
        <w:rFonts w:ascii="思源黑体 CN Light" w:eastAsia="思源黑体 CN Light" w:hAnsi="思源黑体 CN Light"/>
        <w:b/>
        <w:bCs/>
      </w:rPr>
      <w:fldChar w:fldCharType="separate"/>
    </w:r>
    <w:r>
      <w:rPr>
        <w:rFonts w:ascii="思源黑体 CN Light" w:eastAsia="思源黑体 CN Light" w:hAnsi="思源黑体 CN Light"/>
        <w:b/>
        <w:bCs/>
        <w:lang w:val="zh-CN"/>
      </w:rPr>
      <w:t>1</w:t>
    </w:r>
    <w:r>
      <w:rPr>
        <w:rFonts w:ascii="思源黑体 CN Light" w:eastAsia="思源黑体 CN Light" w:hAnsi="思源黑体 CN Light"/>
        <w:b/>
        <w:bCs/>
      </w:rPr>
      <w:fldChar w:fldCharType="end"/>
    </w:r>
    <w:r>
      <w:ptab w:relativeTo="margin" w:alignment="right" w:leader="none"/>
    </w:r>
    <w:r>
      <w:rPr>
        <w:rFonts w:ascii="思源黑体 CN Light" w:eastAsia="思源黑体 CN Light" w:hAnsi="思源黑体 CN Light"/>
      </w:rPr>
      <w:t>hoymiles.com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B88" w:rsidRDefault="00EE0B88">
      <w:r>
        <w:separator/>
      </w:r>
    </w:p>
  </w:footnote>
  <w:footnote w:type="continuationSeparator" w:id="0">
    <w:p w:rsidR="00EE0B88" w:rsidRDefault="00EE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AC9" w:rsidRDefault="00EE0B88">
    <w:pPr>
      <w:pStyle w:val="a7"/>
      <w:pBdr>
        <w:bottom w:val="none" w:sz="0" w:space="0" w:color="auto"/>
      </w:pBdr>
      <w:jc w:val="both"/>
      <w:rPr>
        <w:rFonts w:ascii="Work Sans" w:hAnsi="Work Sans"/>
        <w:color w:val="002060"/>
        <w:sz w:val="24"/>
        <w:szCs w:val="24"/>
      </w:rPr>
    </w:pPr>
    <w:r>
      <w:rPr>
        <w:noProof/>
      </w:rPr>
      <w:drawing>
        <wp:inline distT="0" distB="0" distL="0" distR="0">
          <wp:extent cx="1198245" cy="359410"/>
          <wp:effectExtent l="0" t="0" r="19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98800" cy="360000"/>
                  </a:xfrm>
                  <a:prstGeom prst="rect">
                    <a:avLst/>
                  </a:prstGeom>
                </pic:spPr>
              </pic:pic>
            </a:graphicData>
          </a:graphic>
        </wp:inline>
      </w:drawing>
    </w:r>
    <w:r>
      <w:ptab w:relativeTo="margin" w:alignment="center" w:leader="none"/>
    </w:r>
    <w:r>
      <w:ptab w:relativeTo="margin" w:alignment="right" w:leader="none"/>
    </w:r>
    <w:r>
      <w:rPr>
        <w:rFonts w:ascii="Work Sans SemiBold" w:hAnsi="Work Sans SemiBold"/>
        <w:snapToGrid w:val="0"/>
        <w:color w:val="002060"/>
        <w:kern w:val="0"/>
        <w:position w:val="20"/>
        <w:sz w:val="22"/>
        <w:szCs w:val="22"/>
      </w:rPr>
      <w:t>Open Energy for 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A60E"/>
    <w:multiLevelType w:val="singleLevel"/>
    <w:tmpl w:val="431CA60E"/>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9E2"/>
    <w:rsid w:val="000311F9"/>
    <w:rsid w:val="001105C1"/>
    <w:rsid w:val="0011774D"/>
    <w:rsid w:val="00140389"/>
    <w:rsid w:val="00422AC9"/>
    <w:rsid w:val="00427BA9"/>
    <w:rsid w:val="004736F7"/>
    <w:rsid w:val="00511FEE"/>
    <w:rsid w:val="005857D9"/>
    <w:rsid w:val="005D51EB"/>
    <w:rsid w:val="00604DF3"/>
    <w:rsid w:val="00627618"/>
    <w:rsid w:val="0063586B"/>
    <w:rsid w:val="00655333"/>
    <w:rsid w:val="00773362"/>
    <w:rsid w:val="007E7FB7"/>
    <w:rsid w:val="007F5773"/>
    <w:rsid w:val="00802D04"/>
    <w:rsid w:val="008C2346"/>
    <w:rsid w:val="00991DBC"/>
    <w:rsid w:val="009B63A1"/>
    <w:rsid w:val="00AA5A70"/>
    <w:rsid w:val="00B3583E"/>
    <w:rsid w:val="00B479AA"/>
    <w:rsid w:val="00BA21F4"/>
    <w:rsid w:val="00C174FA"/>
    <w:rsid w:val="00C309E2"/>
    <w:rsid w:val="00CB67A1"/>
    <w:rsid w:val="00D028E7"/>
    <w:rsid w:val="00E50FD1"/>
    <w:rsid w:val="00EE0B88"/>
    <w:rsid w:val="00FF7397"/>
    <w:rsid w:val="23140482"/>
    <w:rsid w:val="36915E5E"/>
    <w:rsid w:val="572C0294"/>
    <w:rsid w:val="5C6271FA"/>
    <w:rsid w:val="60856040"/>
    <w:rsid w:val="69DB1DD8"/>
    <w:rsid w:val="77C33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6B8FEF5"/>
  <w15:docId w15:val="{31DE9324-0BE0-4467-A7AC-C1413EEE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ymile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a.cao@hoymile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3FD525-C526-4FC5-93AF-216A802E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7</cp:revision>
  <cp:lastPrinted>2021-09-09T10:10:00Z</cp:lastPrinted>
  <dcterms:created xsi:type="dcterms:W3CDTF">2021-10-20T03:39:00Z</dcterms:created>
  <dcterms:modified xsi:type="dcterms:W3CDTF">2021-10-20T03:40:00Z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272891283941452CBEE5F347D894AF57</vt:lpwstr>
  </property>
</Properties>
</file>